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600D9" w14:textId="20EA5986" w:rsidR="00EB2CE6" w:rsidRDefault="009E53B1" w:rsidP="00C30287">
      <w:pPr>
        <w:rPr>
          <w:rFonts w:ascii="Times New Roman" w:hAnsi="Times New Roman" w:cs="Times New Roman"/>
          <w:b/>
          <w:bCs/>
        </w:rPr>
      </w:pPr>
      <w:r w:rsidRPr="009E53B1">
        <w:rPr>
          <w:rFonts w:ascii="Times New Roman" w:hAnsi="Times New Roman" w:cs="Times New Roman"/>
          <w:b/>
          <w:bCs/>
          <w:highlight w:val="lightGray"/>
        </w:rPr>
        <w:t>Appendix 1</w:t>
      </w:r>
      <w:r>
        <w:rPr>
          <w:rFonts w:ascii="Times New Roman" w:hAnsi="Times New Roman" w:cs="Times New Roman"/>
          <w:b/>
          <w:bCs/>
        </w:rPr>
        <w:t>.</w:t>
      </w:r>
      <w:r w:rsidR="00EB2CE6" w:rsidRPr="00C30287">
        <w:rPr>
          <w:rFonts w:ascii="Times New Roman" w:hAnsi="Times New Roman" w:cs="Times New Roman"/>
          <w:b/>
          <w:bCs/>
        </w:rPr>
        <w:t xml:space="preserve"> </w:t>
      </w:r>
      <w:r w:rsidR="00EB2CE6" w:rsidRPr="00C30287">
        <w:rPr>
          <w:rFonts w:ascii="Times New Roman" w:hAnsi="Times New Roman" w:cs="Times New Roman"/>
        </w:rPr>
        <w:t>Interview guide</w:t>
      </w:r>
    </w:p>
    <w:p w14:paraId="399E4CD8" w14:textId="77777777" w:rsidR="00C30287" w:rsidRPr="00C30287" w:rsidRDefault="00C30287" w:rsidP="00C30287">
      <w:pPr>
        <w:rPr>
          <w:rFonts w:ascii="Times New Roman" w:hAnsi="Times New Roman" w:cs="Times New Roman"/>
          <w:b/>
          <w:bCs/>
        </w:rPr>
      </w:pPr>
    </w:p>
    <w:p w14:paraId="6EAB5C0C" w14:textId="77777777" w:rsidR="00EB2CE6" w:rsidRPr="00C30287" w:rsidRDefault="00EB2CE6" w:rsidP="00C30287">
      <w:pPr>
        <w:pStyle w:val="BodyText"/>
        <w:spacing w:before="1"/>
        <w:rPr>
          <w:rFonts w:ascii="Times New Roman" w:hAnsi="Times New Roman" w:cs="Times New Roman"/>
        </w:rPr>
      </w:pPr>
      <w:r w:rsidRPr="00C30287">
        <w:rPr>
          <w:rFonts w:ascii="Times New Roman" w:hAnsi="Times New Roman" w:cs="Times New Roman"/>
        </w:rPr>
        <w:t xml:space="preserve">Thank you for participating in this interview. This study will ask you questions about the use of reassurance for the management of low back pain in clinical practice. </w:t>
      </w:r>
    </w:p>
    <w:p w14:paraId="3EF722AF" w14:textId="77777777" w:rsidR="00EB2CE6" w:rsidRPr="00C30287" w:rsidRDefault="00EB2CE6" w:rsidP="00C30287">
      <w:pPr>
        <w:pStyle w:val="BodyText"/>
        <w:spacing w:before="1"/>
        <w:rPr>
          <w:rFonts w:ascii="Times New Roman" w:hAnsi="Times New Roman" w:cs="Times New Roman"/>
        </w:rPr>
      </w:pPr>
    </w:p>
    <w:p w14:paraId="29FA63D3" w14:textId="6B616CFE" w:rsidR="00EB2CE6" w:rsidRPr="00C30287" w:rsidRDefault="00EB2CE6" w:rsidP="00C30287">
      <w:pPr>
        <w:rPr>
          <w:rFonts w:ascii="Times New Roman" w:hAnsi="Times New Roman" w:cs="Times New Roman"/>
        </w:rPr>
      </w:pPr>
      <w:r w:rsidRPr="00C30287">
        <w:rPr>
          <w:rFonts w:ascii="Times New Roman" w:hAnsi="Times New Roman" w:cs="Times New Roman"/>
        </w:rPr>
        <w:t xml:space="preserve">As we discuss your ideas and opinions, you can reflect generally on your experiences as a </w:t>
      </w:r>
      <w:r w:rsidR="009E53B1" w:rsidRPr="00C30287">
        <w:rPr>
          <w:rFonts w:ascii="Times New Roman" w:hAnsi="Times New Roman" w:cs="Times New Roman"/>
        </w:rPr>
        <w:t>physio</w:t>
      </w:r>
      <w:r w:rsidR="009E53B1">
        <w:rPr>
          <w:rFonts w:ascii="Times New Roman" w:hAnsi="Times New Roman" w:cs="Times New Roman"/>
        </w:rPr>
        <w:t>therapist</w:t>
      </w:r>
      <w:r w:rsidR="009E53B1" w:rsidRPr="00C30287">
        <w:rPr>
          <w:rFonts w:ascii="Times New Roman" w:hAnsi="Times New Roman" w:cs="Times New Roman"/>
        </w:rPr>
        <w:t xml:space="preserve"> or </w:t>
      </w:r>
      <w:r w:rsidRPr="00C30287">
        <w:rPr>
          <w:rFonts w:ascii="Times New Roman" w:hAnsi="Times New Roman" w:cs="Times New Roman"/>
        </w:rPr>
        <w:t>chiro</w:t>
      </w:r>
      <w:r w:rsidR="009E53B1">
        <w:rPr>
          <w:rFonts w:ascii="Times New Roman" w:hAnsi="Times New Roman" w:cs="Times New Roman"/>
        </w:rPr>
        <w:t>practor</w:t>
      </w:r>
      <w:r w:rsidRPr="00C30287">
        <w:rPr>
          <w:rFonts w:ascii="Times New Roman" w:hAnsi="Times New Roman" w:cs="Times New Roman"/>
        </w:rPr>
        <w:t xml:space="preserve"> and cases that you have managed. Please do not provide any details related to specific patients or cases that would impact patient confidentiality.</w:t>
      </w:r>
    </w:p>
    <w:p w14:paraId="05D45DBD" w14:textId="77777777" w:rsidR="00EB2CE6" w:rsidRPr="00C30287" w:rsidRDefault="00EB2CE6" w:rsidP="00C30287">
      <w:pPr>
        <w:rPr>
          <w:rFonts w:ascii="Times New Roman" w:hAnsi="Times New Roman" w:cs="Times New Roman"/>
        </w:rPr>
      </w:pPr>
    </w:p>
    <w:p w14:paraId="3F1CC519" w14:textId="77777777" w:rsidR="00EB2CE6" w:rsidRPr="00C30287" w:rsidRDefault="00EB2CE6" w:rsidP="00C30287">
      <w:pPr>
        <w:rPr>
          <w:rFonts w:ascii="Times New Roman" w:hAnsi="Times New Roman" w:cs="Times New Roman"/>
        </w:rPr>
      </w:pPr>
      <w:r w:rsidRPr="00C30287">
        <w:rPr>
          <w:rFonts w:ascii="Times New Roman" w:hAnsi="Times New Roman" w:cs="Times New Roman"/>
        </w:rPr>
        <w:t>Everything you say will be strictly confidential and your name will be removed from the transcripts. I would like to audio-record the interview so it can be transcribed with any identifying names removed. You will not be identifiable in the interview transcript. Do I have your permission to record this interview? The interview will last about 20 minutes. If there are any questions you don’t want to answer just let me know, and you can stop the interview at any time.</w:t>
      </w:r>
    </w:p>
    <w:p w14:paraId="4DC214B7" w14:textId="77777777" w:rsidR="00EB2CE6" w:rsidRPr="00C30287" w:rsidRDefault="00EB2CE6" w:rsidP="00C30287">
      <w:pPr>
        <w:pStyle w:val="BodyText"/>
        <w:spacing w:before="1"/>
        <w:ind w:left="100"/>
        <w:rPr>
          <w:rFonts w:ascii="Times New Roman" w:hAnsi="Times New Roman" w:cs="Times New Roman"/>
          <w:sz w:val="22"/>
          <w:szCs w:val="22"/>
        </w:rPr>
      </w:pPr>
    </w:p>
    <w:p w14:paraId="29A19902" w14:textId="77777777" w:rsidR="00EB2CE6" w:rsidRPr="00C30287" w:rsidRDefault="00EB2CE6" w:rsidP="00C30287">
      <w:pPr>
        <w:pStyle w:val="BodyText"/>
        <w:spacing w:before="9"/>
        <w:rPr>
          <w:rFonts w:ascii="Times New Roman" w:hAnsi="Times New Roman" w:cs="Times New Roman"/>
          <w:sz w:val="22"/>
          <w:szCs w:val="22"/>
        </w:rPr>
      </w:pPr>
    </w:p>
    <w:p w14:paraId="3777A41D" w14:textId="77777777" w:rsidR="00EB2CE6" w:rsidRPr="00C30287" w:rsidRDefault="00EB2CE6" w:rsidP="00C30287">
      <w:pPr>
        <w:pStyle w:val="ListParagraph"/>
        <w:widowControl w:val="0"/>
        <w:numPr>
          <w:ilvl w:val="0"/>
          <w:numId w:val="1"/>
        </w:numPr>
        <w:tabs>
          <w:tab w:val="left" w:pos="821"/>
        </w:tabs>
        <w:autoSpaceDE w:val="0"/>
        <w:autoSpaceDN w:val="0"/>
        <w:spacing w:before="1"/>
        <w:ind w:right="338"/>
        <w:contextualSpacing w:val="0"/>
        <w:rPr>
          <w:rFonts w:ascii="Times New Roman" w:hAnsi="Times New Roman" w:cs="Times New Roman"/>
        </w:rPr>
      </w:pPr>
      <w:r w:rsidRPr="00C30287">
        <w:rPr>
          <w:rFonts w:ascii="Times New Roman" w:hAnsi="Times New Roman" w:cs="Times New Roman"/>
        </w:rPr>
        <w:t>What does “reassurance” mean to you with respect to the management of patients with low back</w:t>
      </w:r>
      <w:r w:rsidRPr="00C30287">
        <w:rPr>
          <w:rFonts w:ascii="Times New Roman" w:hAnsi="Times New Roman" w:cs="Times New Roman"/>
          <w:spacing w:val="1"/>
        </w:rPr>
        <w:t xml:space="preserve"> </w:t>
      </w:r>
      <w:r w:rsidRPr="00C30287">
        <w:rPr>
          <w:rFonts w:ascii="Times New Roman" w:hAnsi="Times New Roman" w:cs="Times New Roman"/>
        </w:rPr>
        <w:t>pain?</w:t>
      </w:r>
    </w:p>
    <w:p w14:paraId="03DFC3D5" w14:textId="2CCCA4D8" w:rsidR="00EB2CE6" w:rsidRPr="00C30287" w:rsidRDefault="00EB2CE6" w:rsidP="00C30287">
      <w:pPr>
        <w:pStyle w:val="ListParagraph"/>
        <w:widowControl w:val="0"/>
        <w:numPr>
          <w:ilvl w:val="1"/>
          <w:numId w:val="1"/>
        </w:numPr>
        <w:tabs>
          <w:tab w:val="left" w:pos="1540"/>
          <w:tab w:val="left" w:pos="1541"/>
        </w:tabs>
        <w:autoSpaceDE w:val="0"/>
        <w:autoSpaceDN w:val="0"/>
        <w:spacing w:before="1"/>
        <w:contextualSpacing w:val="0"/>
        <w:rPr>
          <w:rFonts w:ascii="Times New Roman" w:hAnsi="Times New Roman" w:cs="Times New Roman"/>
        </w:rPr>
      </w:pPr>
      <w:r w:rsidRPr="00C30287">
        <w:rPr>
          <w:rFonts w:ascii="Times New Roman" w:hAnsi="Times New Roman" w:cs="Times New Roman"/>
        </w:rPr>
        <w:t>How important do you feel providing patient reassurance</w:t>
      </w:r>
      <w:r w:rsidRPr="00C30287">
        <w:rPr>
          <w:rFonts w:ascii="Times New Roman" w:hAnsi="Times New Roman" w:cs="Times New Roman"/>
          <w:spacing w:val="-2"/>
        </w:rPr>
        <w:t xml:space="preserve"> </w:t>
      </w:r>
      <w:r w:rsidR="009E53B1">
        <w:rPr>
          <w:rFonts w:ascii="Times New Roman" w:hAnsi="Times New Roman" w:cs="Times New Roman"/>
        </w:rPr>
        <w:t>is? (TDF domain: b</w:t>
      </w:r>
      <w:r w:rsidRPr="00C30287">
        <w:rPr>
          <w:rFonts w:ascii="Times New Roman" w:hAnsi="Times New Roman" w:cs="Times New Roman"/>
        </w:rPr>
        <w:t xml:space="preserve">eliefs about consequences) </w:t>
      </w:r>
    </w:p>
    <w:p w14:paraId="3A6866F2" w14:textId="10E28112" w:rsidR="00EB2CE6" w:rsidRPr="00C30287" w:rsidRDefault="00EB2CE6" w:rsidP="00C30287">
      <w:pPr>
        <w:pStyle w:val="ListParagraph"/>
        <w:widowControl w:val="0"/>
        <w:numPr>
          <w:ilvl w:val="1"/>
          <w:numId w:val="1"/>
        </w:numPr>
        <w:tabs>
          <w:tab w:val="left" w:pos="1541"/>
        </w:tabs>
        <w:autoSpaceDE w:val="0"/>
        <w:autoSpaceDN w:val="0"/>
        <w:spacing w:before="1"/>
        <w:ind w:right="1083"/>
        <w:contextualSpacing w:val="0"/>
        <w:rPr>
          <w:rFonts w:ascii="Times New Roman" w:hAnsi="Times New Roman" w:cs="Times New Roman"/>
        </w:rPr>
      </w:pPr>
      <w:r w:rsidRPr="00C30287">
        <w:rPr>
          <w:rFonts w:ascii="Times New Roman" w:hAnsi="Times New Roman" w:cs="Times New Roman"/>
        </w:rPr>
        <w:t>Reassurance is defined by the act of reducing fear, worry or concern</w:t>
      </w:r>
      <w:r w:rsidRPr="00C30287">
        <w:rPr>
          <w:rFonts w:ascii="Times New Roman" w:hAnsi="Times New Roman" w:cs="Times New Roman"/>
          <w:spacing w:val="-18"/>
        </w:rPr>
        <w:t xml:space="preserve"> </w:t>
      </w:r>
      <w:r w:rsidRPr="00C30287">
        <w:rPr>
          <w:rFonts w:ascii="Times New Roman" w:hAnsi="Times New Roman" w:cs="Times New Roman"/>
        </w:rPr>
        <w:t>about something. What does that mean to you and for your clinical</w:t>
      </w:r>
      <w:r w:rsidRPr="00C30287">
        <w:rPr>
          <w:rFonts w:ascii="Times New Roman" w:hAnsi="Times New Roman" w:cs="Times New Roman"/>
          <w:spacing w:val="-10"/>
        </w:rPr>
        <w:t xml:space="preserve"> </w:t>
      </w:r>
      <w:r w:rsidRPr="00C30287">
        <w:rPr>
          <w:rFonts w:ascii="Times New Roman" w:hAnsi="Times New Roman" w:cs="Times New Roman"/>
        </w:rPr>
        <w:t xml:space="preserve">practice? (TDF </w:t>
      </w:r>
      <w:r w:rsidR="009E53B1">
        <w:rPr>
          <w:rFonts w:ascii="Times New Roman" w:hAnsi="Times New Roman" w:cs="Times New Roman"/>
        </w:rPr>
        <w:t>domain: s</w:t>
      </w:r>
      <w:r w:rsidRPr="00C30287">
        <w:rPr>
          <w:rFonts w:ascii="Times New Roman" w:hAnsi="Times New Roman" w:cs="Times New Roman"/>
        </w:rPr>
        <w:t>ocial/professional role)</w:t>
      </w:r>
    </w:p>
    <w:p w14:paraId="52421DF7" w14:textId="5E7CD623" w:rsidR="00EB2CE6" w:rsidRPr="00C30287" w:rsidRDefault="00EB2CE6" w:rsidP="00C30287">
      <w:pPr>
        <w:pStyle w:val="BodyText"/>
        <w:rPr>
          <w:rFonts w:ascii="Times New Roman" w:hAnsi="Times New Roman" w:cs="Times New Roman"/>
          <w:sz w:val="22"/>
          <w:szCs w:val="22"/>
        </w:rPr>
      </w:pPr>
      <w:r w:rsidRPr="00C30287">
        <w:rPr>
          <w:rFonts w:ascii="Times New Roman" w:hAnsi="Times New Roman" w:cs="Times New Roman"/>
          <w:lang w:val="en-GB"/>
        </w:rPr>
        <w:t xml:space="preserve">Some people think of reassurance as a way of demonstrating empathy to the patient (regardless </w:t>
      </w:r>
      <w:r w:rsidR="009E53B1">
        <w:rPr>
          <w:rFonts w:ascii="Times New Roman" w:hAnsi="Times New Roman" w:cs="Times New Roman"/>
          <w:lang w:val="en-GB"/>
        </w:rPr>
        <w:t>of the reality of the situation</w:t>
      </w:r>
      <w:r w:rsidRPr="00C30287">
        <w:rPr>
          <w:rFonts w:ascii="Times New Roman" w:hAnsi="Times New Roman" w:cs="Times New Roman"/>
          <w:lang w:val="en-GB"/>
        </w:rPr>
        <w:t>), whereas others feel that reassurance can provide empathy, but ultimately must reflect the facts.</w:t>
      </w:r>
      <w:r w:rsidRPr="00C30287">
        <w:rPr>
          <w:rFonts w:ascii="Times New Roman" w:hAnsi="Times New Roman" w:cs="Times New Roman"/>
        </w:rPr>
        <w:t xml:space="preserve"> How does this definition relate to how you deliver</w:t>
      </w:r>
      <w:r w:rsidRPr="00C30287">
        <w:rPr>
          <w:rFonts w:ascii="Times New Roman" w:hAnsi="Times New Roman" w:cs="Times New Roman"/>
          <w:spacing w:val="-7"/>
        </w:rPr>
        <w:t xml:space="preserve"> </w:t>
      </w:r>
      <w:r w:rsidRPr="00C30287">
        <w:rPr>
          <w:rFonts w:ascii="Times New Roman" w:hAnsi="Times New Roman" w:cs="Times New Roman"/>
        </w:rPr>
        <w:t>reassurance? (TDF domain: skills)</w:t>
      </w:r>
    </w:p>
    <w:p w14:paraId="4D847495" w14:textId="77777777" w:rsidR="00EB2CE6" w:rsidRPr="00C30287" w:rsidRDefault="00EB2CE6" w:rsidP="00C30287">
      <w:pPr>
        <w:pStyle w:val="ListParagraph"/>
        <w:widowControl w:val="0"/>
        <w:numPr>
          <w:ilvl w:val="0"/>
          <w:numId w:val="1"/>
        </w:numPr>
        <w:tabs>
          <w:tab w:val="left" w:pos="821"/>
        </w:tabs>
        <w:autoSpaceDE w:val="0"/>
        <w:autoSpaceDN w:val="0"/>
        <w:contextualSpacing w:val="0"/>
        <w:rPr>
          <w:rFonts w:ascii="Times New Roman" w:hAnsi="Times New Roman" w:cs="Times New Roman"/>
        </w:rPr>
      </w:pPr>
      <w:r w:rsidRPr="00C30287">
        <w:rPr>
          <w:rFonts w:ascii="Times New Roman" w:hAnsi="Times New Roman" w:cs="Times New Roman"/>
        </w:rPr>
        <w:t xml:space="preserve">How do you provide reassurance during consultations </w:t>
      </w:r>
      <w:r w:rsidRPr="00C30287">
        <w:rPr>
          <w:rFonts w:ascii="Times New Roman" w:hAnsi="Times New Roman" w:cs="Times New Roman"/>
          <w:spacing w:val="-3"/>
        </w:rPr>
        <w:t xml:space="preserve">for </w:t>
      </w:r>
      <w:r w:rsidRPr="00C30287">
        <w:rPr>
          <w:rFonts w:ascii="Times New Roman" w:hAnsi="Times New Roman" w:cs="Times New Roman"/>
        </w:rPr>
        <w:t>patients with</w:t>
      </w:r>
      <w:r w:rsidRPr="00C30287">
        <w:rPr>
          <w:rFonts w:ascii="Times New Roman" w:hAnsi="Times New Roman" w:cs="Times New Roman"/>
          <w:spacing w:val="-2"/>
        </w:rPr>
        <w:t xml:space="preserve"> </w:t>
      </w:r>
      <w:r w:rsidRPr="00C30287">
        <w:rPr>
          <w:rFonts w:ascii="Times New Roman" w:hAnsi="Times New Roman" w:cs="Times New Roman"/>
        </w:rPr>
        <w:t>LBP?</w:t>
      </w:r>
    </w:p>
    <w:p w14:paraId="6D794886"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2"/>
        <w:ind w:right="301"/>
        <w:contextualSpacing w:val="0"/>
        <w:rPr>
          <w:rFonts w:ascii="Times New Roman" w:hAnsi="Times New Roman" w:cs="Times New Roman"/>
        </w:rPr>
      </w:pPr>
      <w:r w:rsidRPr="00C30287">
        <w:rPr>
          <w:rFonts w:ascii="Times New Roman" w:hAnsi="Times New Roman" w:cs="Times New Roman"/>
          <w:lang w:val="en-GB"/>
        </w:rPr>
        <w:t>Think back to some of your recent LBP patients who needed reassurance. What did you say to them?</w:t>
      </w:r>
      <w:r w:rsidRPr="00C30287">
        <w:rPr>
          <w:rFonts w:ascii="Times New Roman" w:hAnsi="Times New Roman" w:cs="Times New Roman"/>
        </w:rPr>
        <w:t xml:space="preserve"> Do</w:t>
      </w:r>
      <w:r w:rsidRPr="00C30287">
        <w:rPr>
          <w:rFonts w:ascii="Times New Roman" w:hAnsi="Times New Roman" w:cs="Times New Roman"/>
          <w:spacing w:val="-22"/>
        </w:rPr>
        <w:t xml:space="preserve"> </w:t>
      </w:r>
      <w:r w:rsidRPr="00C30287">
        <w:rPr>
          <w:rFonts w:ascii="Times New Roman" w:hAnsi="Times New Roman" w:cs="Times New Roman"/>
        </w:rPr>
        <w:t>you use any words, analogies or statistics to support your</w:t>
      </w:r>
      <w:r w:rsidRPr="00C30287">
        <w:rPr>
          <w:rFonts w:ascii="Times New Roman" w:hAnsi="Times New Roman" w:cs="Times New Roman"/>
          <w:spacing w:val="-8"/>
        </w:rPr>
        <w:t xml:space="preserve"> </w:t>
      </w:r>
      <w:r w:rsidRPr="00C30287">
        <w:rPr>
          <w:rFonts w:ascii="Times New Roman" w:hAnsi="Times New Roman" w:cs="Times New Roman"/>
        </w:rPr>
        <w:t>reassurance? (TDF domain: skills)</w:t>
      </w:r>
    </w:p>
    <w:p w14:paraId="60E0390F" w14:textId="77777777" w:rsidR="00EB2CE6" w:rsidRPr="00C30287" w:rsidRDefault="00EB2CE6" w:rsidP="00C30287">
      <w:pPr>
        <w:pStyle w:val="ListParagraph"/>
        <w:widowControl w:val="0"/>
        <w:numPr>
          <w:ilvl w:val="1"/>
          <w:numId w:val="1"/>
        </w:numPr>
        <w:tabs>
          <w:tab w:val="left" w:pos="1541"/>
        </w:tabs>
        <w:autoSpaceDE w:val="0"/>
        <w:autoSpaceDN w:val="0"/>
        <w:contextualSpacing w:val="0"/>
        <w:rPr>
          <w:rFonts w:ascii="Times New Roman" w:hAnsi="Times New Roman" w:cs="Times New Roman"/>
        </w:rPr>
      </w:pPr>
      <w:r w:rsidRPr="00C30287">
        <w:rPr>
          <w:rFonts w:ascii="Times New Roman" w:hAnsi="Times New Roman" w:cs="Times New Roman"/>
        </w:rPr>
        <w:t>When (what circumstances) do you apply</w:t>
      </w:r>
      <w:r w:rsidRPr="00C30287">
        <w:rPr>
          <w:rFonts w:ascii="Times New Roman" w:hAnsi="Times New Roman" w:cs="Times New Roman"/>
          <w:spacing w:val="4"/>
        </w:rPr>
        <w:t xml:space="preserve"> </w:t>
      </w:r>
      <w:r w:rsidRPr="00C30287">
        <w:rPr>
          <w:rFonts w:ascii="Times New Roman" w:hAnsi="Times New Roman" w:cs="Times New Roman"/>
        </w:rPr>
        <w:t>reassurance?</w:t>
      </w:r>
    </w:p>
    <w:p w14:paraId="14F9E25F" w14:textId="1EE4DAB0" w:rsidR="00EB2CE6" w:rsidRPr="00C30287" w:rsidRDefault="00EB2CE6" w:rsidP="00C30287">
      <w:pPr>
        <w:pStyle w:val="ListParagraph"/>
        <w:widowControl w:val="0"/>
        <w:numPr>
          <w:ilvl w:val="1"/>
          <w:numId w:val="1"/>
        </w:numPr>
        <w:tabs>
          <w:tab w:val="left" w:pos="1541"/>
        </w:tabs>
        <w:autoSpaceDE w:val="0"/>
        <w:autoSpaceDN w:val="0"/>
        <w:contextualSpacing w:val="0"/>
        <w:rPr>
          <w:rFonts w:ascii="Times New Roman" w:hAnsi="Times New Roman" w:cs="Times New Roman"/>
        </w:rPr>
      </w:pPr>
      <w:r w:rsidRPr="00C30287">
        <w:rPr>
          <w:rFonts w:ascii="Times New Roman" w:hAnsi="Times New Roman" w:cs="Times New Roman"/>
        </w:rPr>
        <w:t>Do you modify your reas</w:t>
      </w:r>
      <w:r w:rsidR="009E53B1">
        <w:rPr>
          <w:rFonts w:ascii="Times New Roman" w:hAnsi="Times New Roman" w:cs="Times New Roman"/>
        </w:rPr>
        <w:t>surance for individual patients? I</w:t>
      </w:r>
      <w:r w:rsidRPr="00C30287">
        <w:rPr>
          <w:rFonts w:ascii="Times New Roman" w:hAnsi="Times New Roman" w:cs="Times New Roman"/>
        </w:rPr>
        <w:t>f yes</w:t>
      </w:r>
      <w:r w:rsidR="009E53B1">
        <w:rPr>
          <w:rFonts w:ascii="Times New Roman" w:hAnsi="Times New Roman" w:cs="Times New Roman"/>
        </w:rPr>
        <w:t>,</w:t>
      </w:r>
      <w:r w:rsidRPr="00C30287">
        <w:rPr>
          <w:rFonts w:ascii="Times New Roman" w:hAnsi="Times New Roman" w:cs="Times New Roman"/>
        </w:rPr>
        <w:t xml:space="preserve"> how you do this?</w:t>
      </w:r>
    </w:p>
    <w:p w14:paraId="516E1BE5" w14:textId="4CA64D21" w:rsidR="00EB2CE6" w:rsidRPr="00C30287" w:rsidRDefault="00EB2CE6" w:rsidP="00C30287">
      <w:pPr>
        <w:pStyle w:val="ListParagraph"/>
        <w:widowControl w:val="0"/>
        <w:numPr>
          <w:ilvl w:val="1"/>
          <w:numId w:val="1"/>
        </w:numPr>
        <w:tabs>
          <w:tab w:val="left" w:pos="1541"/>
        </w:tabs>
        <w:autoSpaceDE w:val="0"/>
        <w:autoSpaceDN w:val="0"/>
        <w:contextualSpacing w:val="0"/>
        <w:rPr>
          <w:rFonts w:ascii="Times New Roman" w:hAnsi="Times New Roman" w:cs="Times New Roman"/>
        </w:rPr>
      </w:pPr>
      <w:r w:rsidRPr="00C30287">
        <w:rPr>
          <w:rFonts w:ascii="Times New Roman" w:hAnsi="Times New Roman" w:cs="Times New Roman"/>
        </w:rPr>
        <w:t>Of the next ten patients who come in with back pain</w:t>
      </w:r>
      <w:r w:rsidR="009E53B1">
        <w:rPr>
          <w:rFonts w:ascii="Times New Roman" w:hAnsi="Times New Roman" w:cs="Times New Roman"/>
        </w:rPr>
        <w:t>,</w:t>
      </w:r>
      <w:r w:rsidRPr="00C30287">
        <w:rPr>
          <w:rFonts w:ascii="Times New Roman" w:hAnsi="Times New Roman" w:cs="Times New Roman"/>
        </w:rPr>
        <w:t xml:space="preserve"> how many of them do you intend to give reassurance to? Why/Why not? (TDF domain: intentions and goals)</w:t>
      </w:r>
    </w:p>
    <w:p w14:paraId="083101AD" w14:textId="77777777" w:rsidR="00EB2CE6" w:rsidRPr="00C30287" w:rsidRDefault="00EB2CE6" w:rsidP="00C30287">
      <w:pPr>
        <w:pStyle w:val="ListParagraph"/>
        <w:rPr>
          <w:rFonts w:ascii="Times New Roman" w:hAnsi="Times New Roman" w:cs="Times New Roman"/>
        </w:rPr>
      </w:pPr>
    </w:p>
    <w:p w14:paraId="5B1A0963" w14:textId="77777777" w:rsidR="00EB2CE6" w:rsidRPr="00C30287" w:rsidRDefault="00EB2CE6" w:rsidP="00C30287">
      <w:pPr>
        <w:pStyle w:val="ListParagraph"/>
        <w:widowControl w:val="0"/>
        <w:numPr>
          <w:ilvl w:val="0"/>
          <w:numId w:val="1"/>
        </w:numPr>
        <w:tabs>
          <w:tab w:val="left" w:pos="1541"/>
        </w:tabs>
        <w:autoSpaceDE w:val="0"/>
        <w:autoSpaceDN w:val="0"/>
        <w:spacing w:before="1" w:after="160"/>
        <w:ind w:right="316"/>
        <w:rPr>
          <w:rFonts w:ascii="Times New Roman" w:hAnsi="Times New Roman" w:cs="Times New Roman"/>
        </w:rPr>
      </w:pPr>
      <w:r w:rsidRPr="00C30287">
        <w:rPr>
          <w:rFonts w:ascii="Times New Roman" w:hAnsi="Times New Roman" w:cs="Times New Roman"/>
        </w:rPr>
        <w:t>What do you think will happen if you do/don’t give reassurance? (TDF: beliefs about consequences)</w:t>
      </w:r>
    </w:p>
    <w:p w14:paraId="10E6F602" w14:textId="3DB9AB8E" w:rsidR="00EB2CE6" w:rsidRPr="00C30287" w:rsidRDefault="00EB2CE6" w:rsidP="00C30287">
      <w:pPr>
        <w:pStyle w:val="ListParagraph"/>
        <w:widowControl w:val="0"/>
        <w:numPr>
          <w:ilvl w:val="1"/>
          <w:numId w:val="1"/>
        </w:numPr>
        <w:tabs>
          <w:tab w:val="left" w:pos="1541"/>
        </w:tabs>
        <w:autoSpaceDE w:val="0"/>
        <w:autoSpaceDN w:val="0"/>
        <w:spacing w:before="1" w:after="160"/>
        <w:ind w:right="316"/>
        <w:rPr>
          <w:rFonts w:ascii="Times New Roman" w:hAnsi="Times New Roman" w:cs="Times New Roman"/>
        </w:rPr>
      </w:pPr>
      <w:r w:rsidRPr="00C30287">
        <w:rPr>
          <w:rFonts w:ascii="Times New Roman" w:hAnsi="Times New Roman" w:cs="Times New Roman"/>
        </w:rPr>
        <w:t xml:space="preserve">How do you think the consult would </w:t>
      </w:r>
      <w:r w:rsidR="009E53B1">
        <w:rPr>
          <w:rFonts w:ascii="Times New Roman" w:hAnsi="Times New Roman" w:cs="Times New Roman"/>
        </w:rPr>
        <w:t>proceed/progress? (TDF domain: b</w:t>
      </w:r>
      <w:r w:rsidRPr="00C30287">
        <w:rPr>
          <w:rFonts w:ascii="Times New Roman" w:hAnsi="Times New Roman" w:cs="Times New Roman"/>
        </w:rPr>
        <w:t>eliefs about consequences)</w:t>
      </w:r>
    </w:p>
    <w:p w14:paraId="07785271" w14:textId="77777777" w:rsidR="00EB2CE6" w:rsidRPr="00C30287" w:rsidRDefault="00EB2CE6" w:rsidP="00C30287">
      <w:pPr>
        <w:pStyle w:val="ListParagraph"/>
        <w:widowControl w:val="0"/>
        <w:numPr>
          <w:ilvl w:val="1"/>
          <w:numId w:val="1"/>
        </w:numPr>
        <w:tabs>
          <w:tab w:val="left" w:pos="1541"/>
        </w:tabs>
        <w:autoSpaceDE w:val="0"/>
        <w:autoSpaceDN w:val="0"/>
        <w:spacing w:before="1" w:after="160"/>
        <w:ind w:right="316"/>
        <w:rPr>
          <w:rFonts w:ascii="Times New Roman" w:hAnsi="Times New Roman" w:cs="Times New Roman"/>
        </w:rPr>
      </w:pPr>
      <w:r w:rsidRPr="00C30287">
        <w:rPr>
          <w:rFonts w:ascii="Times New Roman" w:hAnsi="Times New Roman" w:cs="Times New Roman"/>
        </w:rPr>
        <w:t>How do you think people react when you give reassurance? (positively/negative) (TDF domain: beliefs about consequences)</w:t>
      </w:r>
    </w:p>
    <w:p w14:paraId="3C7FF6DE" w14:textId="0C576A69"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Are there times when reassurance is easier? What makes this so (</w:t>
      </w:r>
      <w:proofErr w:type="spellStart"/>
      <w:r w:rsidRPr="00C30287">
        <w:rPr>
          <w:rFonts w:ascii="Times New Roman" w:hAnsi="Times New Roman" w:cs="Times New Roman"/>
        </w:rPr>
        <w:t>ie</w:t>
      </w:r>
      <w:proofErr w:type="spellEnd"/>
      <w:r w:rsidR="009E53B1">
        <w:rPr>
          <w:rFonts w:ascii="Times New Roman" w:hAnsi="Times New Roman" w:cs="Times New Roman"/>
        </w:rPr>
        <w:t>,</w:t>
      </w:r>
      <w:r w:rsidRPr="00C30287">
        <w:rPr>
          <w:rFonts w:ascii="Times New Roman" w:hAnsi="Times New Roman" w:cs="Times New Roman"/>
        </w:rPr>
        <w:t xml:space="preserve"> can include patient</w:t>
      </w:r>
      <w:r w:rsidRPr="00C30287">
        <w:rPr>
          <w:rFonts w:ascii="Times New Roman" w:hAnsi="Times New Roman" w:cs="Times New Roman"/>
          <w:spacing w:val="2"/>
        </w:rPr>
        <w:t xml:space="preserve"> </w:t>
      </w:r>
      <w:r w:rsidRPr="00C30287">
        <w:rPr>
          <w:rFonts w:ascii="Times New Roman" w:hAnsi="Times New Roman" w:cs="Times New Roman"/>
        </w:rPr>
        <w:t>characteristics)? (TDF domain: beliefs about</w:t>
      </w:r>
      <w:r w:rsidRPr="00C30287">
        <w:rPr>
          <w:rFonts w:ascii="Times New Roman" w:hAnsi="Times New Roman" w:cs="Times New Roman"/>
          <w:spacing w:val="7"/>
        </w:rPr>
        <w:t xml:space="preserve"> </w:t>
      </w:r>
      <w:r w:rsidRPr="00C30287">
        <w:rPr>
          <w:rFonts w:ascii="Times New Roman" w:hAnsi="Times New Roman" w:cs="Times New Roman"/>
        </w:rPr>
        <w:t>capabilities)</w:t>
      </w:r>
    </w:p>
    <w:p w14:paraId="142E82C9" w14:textId="77777777" w:rsidR="00EB2CE6" w:rsidRPr="00C30287" w:rsidRDefault="00EB2CE6" w:rsidP="00C30287">
      <w:pPr>
        <w:pStyle w:val="ListParagraph"/>
        <w:widowControl w:val="0"/>
        <w:tabs>
          <w:tab w:val="left" w:pos="821"/>
        </w:tabs>
        <w:autoSpaceDE w:val="0"/>
        <w:autoSpaceDN w:val="0"/>
        <w:ind w:left="786" w:right="544"/>
        <w:contextualSpacing w:val="0"/>
        <w:rPr>
          <w:rFonts w:ascii="Times New Roman" w:hAnsi="Times New Roman" w:cs="Times New Roman"/>
        </w:rPr>
      </w:pPr>
    </w:p>
    <w:p w14:paraId="575C0E38" w14:textId="77777777" w:rsidR="00EB2CE6" w:rsidRPr="00C30287" w:rsidRDefault="00EB2CE6" w:rsidP="00C30287">
      <w:pPr>
        <w:pStyle w:val="ListParagraph"/>
        <w:numPr>
          <w:ilvl w:val="0"/>
          <w:numId w:val="1"/>
        </w:numPr>
        <w:rPr>
          <w:rFonts w:ascii="Times New Roman" w:hAnsi="Times New Roman" w:cs="Times New Roman"/>
        </w:rPr>
      </w:pPr>
      <w:r w:rsidRPr="00C30287">
        <w:rPr>
          <w:rFonts w:ascii="Times New Roman" w:hAnsi="Times New Roman" w:cs="Times New Roman"/>
        </w:rPr>
        <w:lastRenderedPageBreak/>
        <w:t>Are there times that it is harder to reassure patients? Can you name some specific barriers to providing reassurance to patients? (TDF domain: beliefs about capabilities)</w:t>
      </w:r>
    </w:p>
    <w:p w14:paraId="019A52D7" w14:textId="2455DD58"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lang w:val="en-GB"/>
        </w:rPr>
        <w:t xml:space="preserve">If a patient is really upset, does reassurance become harder/easier? Does it make a difference how long </w:t>
      </w:r>
      <w:r w:rsidR="009E53B1">
        <w:rPr>
          <w:rFonts w:ascii="Times New Roman" w:hAnsi="Times New Roman" w:cs="Times New Roman"/>
          <w:lang w:val="en-GB"/>
        </w:rPr>
        <w:t>you</w:t>
      </w:r>
      <w:r w:rsidRPr="00C30287">
        <w:rPr>
          <w:rFonts w:ascii="Times New Roman" w:hAnsi="Times New Roman" w:cs="Times New Roman"/>
          <w:lang w:val="en-GB"/>
        </w:rPr>
        <w:t xml:space="preserve">’ve known the patient or the rapport </w:t>
      </w:r>
      <w:r w:rsidR="009E53B1">
        <w:rPr>
          <w:rFonts w:ascii="Times New Roman" w:hAnsi="Times New Roman" w:cs="Times New Roman"/>
          <w:lang w:val="en-GB"/>
        </w:rPr>
        <w:t>you</w:t>
      </w:r>
      <w:r w:rsidRPr="00C30287">
        <w:rPr>
          <w:rFonts w:ascii="Times New Roman" w:hAnsi="Times New Roman" w:cs="Times New Roman"/>
          <w:lang w:val="en-GB"/>
        </w:rPr>
        <w:t xml:space="preserve"> already have with them? (TDF domain: cognitive, interpersonal skills and emotion)</w:t>
      </w:r>
    </w:p>
    <w:p w14:paraId="1868A314"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Is your confidence or ability to reassure patients impacted when there is uncertainty about the diagnosis?</w:t>
      </w:r>
    </w:p>
    <w:p w14:paraId="0144E6C0"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Do you think that a diagnosis is necessary for a patient to be reassured?</w:t>
      </w:r>
    </w:p>
    <w:p w14:paraId="4B55005F"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lang w:val="en-GB"/>
        </w:rPr>
        <w:t xml:space="preserve">How does delivering reassurance make you feel? (TDF: emotion and optimism) </w:t>
      </w:r>
    </w:p>
    <w:p w14:paraId="16FC0994"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What do you see as the benefits of providing reassurance in clinical practice? (TDF domain: reinforcement)</w:t>
      </w:r>
    </w:p>
    <w:p w14:paraId="5E083DEB"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How confident are you in providing reassurance?</w:t>
      </w:r>
      <w:r w:rsidRPr="00C30287">
        <w:rPr>
          <w:rFonts w:ascii="Times New Roman" w:hAnsi="Times New Roman" w:cs="Times New Roman"/>
          <w:spacing w:val="-23"/>
        </w:rPr>
        <w:t xml:space="preserve"> </w:t>
      </w:r>
      <w:r w:rsidRPr="00C30287">
        <w:rPr>
          <w:rFonts w:ascii="Times New Roman" w:hAnsi="Times New Roman" w:cs="Times New Roman"/>
        </w:rPr>
        <w:t>(TDF domain: beliefs about</w:t>
      </w:r>
      <w:r w:rsidRPr="00C30287">
        <w:rPr>
          <w:rFonts w:ascii="Times New Roman" w:hAnsi="Times New Roman" w:cs="Times New Roman"/>
          <w:spacing w:val="7"/>
        </w:rPr>
        <w:t xml:space="preserve"> </w:t>
      </w:r>
      <w:r w:rsidRPr="00C30287">
        <w:rPr>
          <w:rFonts w:ascii="Times New Roman" w:hAnsi="Times New Roman" w:cs="Times New Roman"/>
        </w:rPr>
        <w:t>capabilities)</w:t>
      </w:r>
    </w:p>
    <w:p w14:paraId="7D3C4153" w14:textId="77777777" w:rsidR="00EB2CE6" w:rsidRPr="00C30287" w:rsidRDefault="00EB2CE6" w:rsidP="00C30287">
      <w:pPr>
        <w:pStyle w:val="ListParagraph"/>
        <w:widowControl w:val="0"/>
        <w:numPr>
          <w:ilvl w:val="1"/>
          <w:numId w:val="1"/>
        </w:numPr>
        <w:tabs>
          <w:tab w:val="left" w:pos="1541"/>
        </w:tabs>
        <w:autoSpaceDE w:val="0"/>
        <w:autoSpaceDN w:val="0"/>
        <w:spacing w:before="5"/>
        <w:ind w:right="495"/>
        <w:contextualSpacing w:val="0"/>
        <w:rPr>
          <w:rFonts w:ascii="Times New Roman" w:hAnsi="Times New Roman" w:cs="Times New Roman"/>
        </w:rPr>
      </w:pPr>
      <w:r w:rsidRPr="00C30287">
        <w:rPr>
          <w:rFonts w:ascii="Times New Roman" w:hAnsi="Times New Roman" w:cs="Times New Roman"/>
        </w:rPr>
        <w:t>How would you say that you developed the skills to provide reassurance to LBP patients?</w:t>
      </w:r>
      <w:r w:rsidRPr="00C30287">
        <w:rPr>
          <w:rFonts w:ascii="Times New Roman" w:hAnsi="Times New Roman" w:cs="Times New Roman"/>
          <w:spacing w:val="-23"/>
        </w:rPr>
        <w:t xml:space="preserve"> </w:t>
      </w:r>
      <w:r w:rsidRPr="00C30287">
        <w:rPr>
          <w:rFonts w:ascii="Times New Roman" w:hAnsi="Times New Roman" w:cs="Times New Roman"/>
        </w:rPr>
        <w:t>(TDF domain: skills)</w:t>
      </w:r>
    </w:p>
    <w:p w14:paraId="0BA30F02" w14:textId="77777777" w:rsidR="00EB2CE6" w:rsidRPr="00C30287" w:rsidRDefault="00EB2CE6" w:rsidP="00C30287">
      <w:pPr>
        <w:pStyle w:val="ListParagraph"/>
        <w:widowControl w:val="0"/>
        <w:numPr>
          <w:ilvl w:val="1"/>
          <w:numId w:val="1"/>
        </w:numPr>
        <w:tabs>
          <w:tab w:val="left" w:pos="1540"/>
          <w:tab w:val="left" w:pos="1541"/>
        </w:tabs>
        <w:autoSpaceDE w:val="0"/>
        <w:autoSpaceDN w:val="0"/>
        <w:ind w:right="250"/>
        <w:contextualSpacing w:val="0"/>
        <w:rPr>
          <w:rFonts w:ascii="Times New Roman" w:hAnsi="Times New Roman" w:cs="Times New Roman"/>
        </w:rPr>
      </w:pPr>
      <w:r w:rsidRPr="00C30287">
        <w:rPr>
          <w:rFonts w:ascii="Times New Roman" w:hAnsi="Times New Roman" w:cs="Times New Roman"/>
        </w:rPr>
        <w:t>How have you adapted your reassurance to accommodate this? Or how do you prioritise</w:t>
      </w:r>
      <w:r w:rsidRPr="00C30287">
        <w:rPr>
          <w:rFonts w:ascii="Times New Roman" w:hAnsi="Times New Roman" w:cs="Times New Roman"/>
          <w:spacing w:val="-8"/>
        </w:rPr>
        <w:t xml:space="preserve"> </w:t>
      </w:r>
      <w:r w:rsidRPr="00C30287">
        <w:rPr>
          <w:rFonts w:ascii="Times New Roman" w:hAnsi="Times New Roman" w:cs="Times New Roman"/>
        </w:rPr>
        <w:t>reassurance?</w:t>
      </w:r>
    </w:p>
    <w:p w14:paraId="09836AF7"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1"/>
        <w:ind w:right="109"/>
        <w:contextualSpacing w:val="0"/>
        <w:rPr>
          <w:rFonts w:ascii="Times New Roman" w:hAnsi="Times New Roman" w:cs="Times New Roman"/>
        </w:rPr>
      </w:pPr>
      <w:r w:rsidRPr="00C30287">
        <w:rPr>
          <w:rFonts w:ascii="Times New Roman" w:hAnsi="Times New Roman" w:cs="Times New Roman"/>
          <w:color w:val="000000"/>
          <w:lang w:val="en-GB"/>
        </w:rPr>
        <w:t xml:space="preserve">As a chiro/physio, how central/important are skills in providing reassurance? Why/why not? </w:t>
      </w:r>
      <w:r w:rsidRPr="00C30287">
        <w:rPr>
          <w:rFonts w:ascii="Times New Roman" w:hAnsi="Times New Roman" w:cs="Times New Roman"/>
        </w:rPr>
        <w:t>(TDF domain: social/professional role and</w:t>
      </w:r>
      <w:r w:rsidRPr="00C30287">
        <w:rPr>
          <w:rFonts w:ascii="Times New Roman" w:hAnsi="Times New Roman" w:cs="Times New Roman"/>
          <w:spacing w:val="-16"/>
        </w:rPr>
        <w:t xml:space="preserve"> </w:t>
      </w:r>
      <w:r w:rsidRPr="00C30287">
        <w:rPr>
          <w:rFonts w:ascii="Times New Roman" w:hAnsi="Times New Roman" w:cs="Times New Roman"/>
        </w:rPr>
        <w:t xml:space="preserve">identity) </w:t>
      </w:r>
    </w:p>
    <w:p w14:paraId="11AB31CB"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1"/>
        <w:ind w:right="109"/>
        <w:contextualSpacing w:val="0"/>
        <w:rPr>
          <w:rFonts w:ascii="Times New Roman" w:hAnsi="Times New Roman" w:cs="Times New Roman"/>
        </w:rPr>
      </w:pPr>
      <w:r w:rsidRPr="00C30287">
        <w:rPr>
          <w:rFonts w:ascii="Times New Roman" w:hAnsi="Times New Roman" w:cs="Times New Roman"/>
        </w:rPr>
        <w:t>Do most people clinicians who are important to you think that you should provide reassurance to people with low back pain? (TDF: social influences)</w:t>
      </w:r>
    </w:p>
    <w:p w14:paraId="6FA1E4BA" w14:textId="1B55D2E2" w:rsidR="00EB2CE6" w:rsidRPr="00C30287" w:rsidRDefault="00EB2CE6" w:rsidP="00C30287">
      <w:pPr>
        <w:pStyle w:val="ListParagraph"/>
        <w:widowControl w:val="0"/>
        <w:numPr>
          <w:ilvl w:val="1"/>
          <w:numId w:val="1"/>
        </w:numPr>
        <w:tabs>
          <w:tab w:val="left" w:pos="1540"/>
          <w:tab w:val="left" w:pos="1541"/>
        </w:tabs>
        <w:autoSpaceDE w:val="0"/>
        <w:autoSpaceDN w:val="0"/>
        <w:spacing w:before="1"/>
        <w:ind w:right="109"/>
        <w:contextualSpacing w:val="0"/>
        <w:rPr>
          <w:rFonts w:ascii="Times New Roman" w:hAnsi="Times New Roman" w:cs="Times New Roman"/>
        </w:rPr>
      </w:pPr>
      <w:r w:rsidRPr="00C30287">
        <w:rPr>
          <w:rFonts w:ascii="Times New Roman" w:hAnsi="Times New Roman" w:cs="Times New Roman"/>
          <w:color w:val="000000"/>
          <w:lang w:val="en-GB"/>
        </w:rPr>
        <w:t xml:space="preserve">To what extent is reassuring patients a part of your job as a </w:t>
      </w:r>
      <w:r w:rsidR="009E53B1">
        <w:rPr>
          <w:rFonts w:ascii="Times New Roman" w:hAnsi="Times New Roman" w:cs="Times New Roman"/>
          <w:color w:val="000000"/>
          <w:lang w:val="en-GB"/>
        </w:rPr>
        <w:t>physiotherapist or chiropractor</w:t>
      </w:r>
      <w:r w:rsidRPr="00C30287">
        <w:rPr>
          <w:rFonts w:ascii="Times New Roman" w:hAnsi="Times New Roman" w:cs="Times New Roman"/>
          <w:color w:val="000000"/>
          <w:lang w:val="en-GB"/>
        </w:rPr>
        <w:t>.</w:t>
      </w:r>
      <w:r w:rsidRPr="00C30287">
        <w:rPr>
          <w:rFonts w:ascii="Times New Roman" w:hAnsi="Times New Roman" w:cs="Times New Roman"/>
        </w:rPr>
        <w:t xml:space="preserve"> (TDF domain: social/professional role and</w:t>
      </w:r>
      <w:r w:rsidRPr="00C30287">
        <w:rPr>
          <w:rFonts w:ascii="Times New Roman" w:hAnsi="Times New Roman" w:cs="Times New Roman"/>
          <w:spacing w:val="-16"/>
        </w:rPr>
        <w:t xml:space="preserve"> </w:t>
      </w:r>
      <w:r w:rsidRPr="00C30287">
        <w:rPr>
          <w:rFonts w:ascii="Times New Roman" w:hAnsi="Times New Roman" w:cs="Times New Roman"/>
        </w:rPr>
        <w:t xml:space="preserve">identity) </w:t>
      </w:r>
    </w:p>
    <w:p w14:paraId="30D0A550"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1"/>
        <w:ind w:right="109"/>
        <w:contextualSpacing w:val="0"/>
        <w:rPr>
          <w:rFonts w:ascii="Times New Roman" w:hAnsi="Times New Roman" w:cs="Times New Roman"/>
        </w:rPr>
      </w:pPr>
      <w:r w:rsidRPr="00C30287">
        <w:rPr>
          <w:rFonts w:ascii="Times New Roman" w:hAnsi="Times New Roman" w:cs="Times New Roman"/>
        </w:rPr>
        <w:t>Do you think your colleagues use reassurance in the management of low back pain? (TDF domain: social/professional role and</w:t>
      </w:r>
      <w:r w:rsidRPr="00C30287">
        <w:rPr>
          <w:rFonts w:ascii="Times New Roman" w:hAnsi="Times New Roman" w:cs="Times New Roman"/>
          <w:spacing w:val="-16"/>
        </w:rPr>
        <w:t xml:space="preserve"> </w:t>
      </w:r>
      <w:r w:rsidRPr="00C30287">
        <w:rPr>
          <w:rFonts w:ascii="Times New Roman" w:hAnsi="Times New Roman" w:cs="Times New Roman"/>
        </w:rPr>
        <w:t>identity)</w:t>
      </w:r>
    </w:p>
    <w:p w14:paraId="4F62BD90"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3"/>
        <w:ind w:right="552"/>
        <w:contextualSpacing w:val="0"/>
        <w:rPr>
          <w:rFonts w:ascii="Times New Roman" w:hAnsi="Times New Roman" w:cs="Times New Roman"/>
        </w:rPr>
      </w:pPr>
      <w:r w:rsidRPr="00C30287">
        <w:rPr>
          <w:rFonts w:ascii="Times New Roman" w:hAnsi="Times New Roman" w:cs="Times New Roman"/>
        </w:rPr>
        <w:t>How often do you forget to reassure patients with LBP? When does this tend to happen? (TDF domain: memory, attention and decision process)</w:t>
      </w:r>
    </w:p>
    <w:p w14:paraId="1A0F0C70"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3"/>
        <w:ind w:right="552"/>
        <w:contextualSpacing w:val="0"/>
        <w:rPr>
          <w:rFonts w:ascii="Times New Roman" w:hAnsi="Times New Roman" w:cs="Times New Roman"/>
        </w:rPr>
      </w:pPr>
      <w:r w:rsidRPr="00C30287">
        <w:rPr>
          <w:rFonts w:ascii="Times New Roman" w:eastAsia="Times New Roman" w:hAnsi="Times New Roman" w:cs="Times New Roman"/>
          <w:lang w:eastAsia="zh-CN"/>
        </w:rPr>
        <w:t>How do you record or reflect on whether you provide reassurance to patients or not? (TDF domain: behavioural regulation)</w:t>
      </w:r>
    </w:p>
    <w:p w14:paraId="4E5CF755" w14:textId="77777777" w:rsidR="00EB2CE6" w:rsidRPr="00C30287" w:rsidRDefault="00EB2CE6" w:rsidP="00C30287">
      <w:pPr>
        <w:pStyle w:val="ListParagraph"/>
        <w:widowControl w:val="0"/>
        <w:numPr>
          <w:ilvl w:val="1"/>
          <w:numId w:val="1"/>
        </w:numPr>
        <w:tabs>
          <w:tab w:val="left" w:pos="1540"/>
          <w:tab w:val="left" w:pos="1541"/>
        </w:tabs>
        <w:autoSpaceDE w:val="0"/>
        <w:autoSpaceDN w:val="0"/>
        <w:spacing w:before="3"/>
        <w:ind w:right="552"/>
        <w:contextualSpacing w:val="0"/>
        <w:rPr>
          <w:rFonts w:ascii="Times New Roman" w:hAnsi="Times New Roman" w:cs="Times New Roman"/>
        </w:rPr>
      </w:pPr>
      <w:r w:rsidRPr="00C30287">
        <w:rPr>
          <w:rFonts w:ascii="Times New Roman" w:hAnsi="Times New Roman" w:cs="Times New Roman"/>
          <w:lang w:eastAsia="zh-CN"/>
        </w:rPr>
        <w:t>Does your workplace provide you with the support and/or resources to provide reassurance to patients with LBP? (TDF domain: environmental context and sources)</w:t>
      </w:r>
    </w:p>
    <w:p w14:paraId="5F895F21" w14:textId="77777777" w:rsidR="00EB2CE6" w:rsidRPr="00C30287" w:rsidRDefault="00EB2CE6" w:rsidP="00C30287">
      <w:pPr>
        <w:pStyle w:val="BodyText"/>
        <w:spacing w:before="4"/>
        <w:rPr>
          <w:rFonts w:ascii="Times New Roman" w:hAnsi="Times New Roman" w:cs="Times New Roman"/>
          <w:sz w:val="22"/>
          <w:szCs w:val="22"/>
        </w:rPr>
      </w:pPr>
    </w:p>
    <w:p w14:paraId="34135A5E" w14:textId="77777777" w:rsidR="00EB2CE6" w:rsidRPr="00C30287" w:rsidRDefault="00EB2CE6" w:rsidP="00C30287">
      <w:pPr>
        <w:pStyle w:val="ListParagraph"/>
        <w:widowControl w:val="0"/>
        <w:numPr>
          <w:ilvl w:val="0"/>
          <w:numId w:val="1"/>
        </w:numPr>
        <w:tabs>
          <w:tab w:val="left" w:pos="821"/>
        </w:tabs>
        <w:autoSpaceDE w:val="0"/>
        <w:autoSpaceDN w:val="0"/>
        <w:contextualSpacing w:val="0"/>
        <w:rPr>
          <w:rFonts w:ascii="Times New Roman" w:hAnsi="Times New Roman" w:cs="Times New Roman"/>
        </w:rPr>
      </w:pPr>
      <w:r w:rsidRPr="00C30287">
        <w:rPr>
          <w:rFonts w:ascii="Times New Roman" w:hAnsi="Times New Roman" w:cs="Times New Roman"/>
        </w:rPr>
        <w:t>Have you used any strategies to overcome any difficulties providing</w:t>
      </w:r>
      <w:r w:rsidRPr="00C30287">
        <w:rPr>
          <w:rFonts w:ascii="Times New Roman" w:hAnsi="Times New Roman" w:cs="Times New Roman"/>
          <w:spacing w:val="-9"/>
        </w:rPr>
        <w:t xml:space="preserve"> </w:t>
      </w:r>
      <w:r w:rsidRPr="00C30287">
        <w:rPr>
          <w:rFonts w:ascii="Times New Roman" w:hAnsi="Times New Roman" w:cs="Times New Roman"/>
        </w:rPr>
        <w:t>reassurance? (TDF domain: skills)</w:t>
      </w:r>
    </w:p>
    <w:p w14:paraId="657E98C5" w14:textId="77777777" w:rsidR="00EB2CE6" w:rsidRPr="00C30287" w:rsidRDefault="00EB2CE6" w:rsidP="00C30287">
      <w:pPr>
        <w:pStyle w:val="ListParagraph"/>
        <w:widowControl w:val="0"/>
        <w:tabs>
          <w:tab w:val="left" w:pos="821"/>
        </w:tabs>
        <w:autoSpaceDE w:val="0"/>
        <w:autoSpaceDN w:val="0"/>
        <w:ind w:left="786"/>
        <w:contextualSpacing w:val="0"/>
        <w:rPr>
          <w:rFonts w:ascii="Times New Roman" w:hAnsi="Times New Roman" w:cs="Times New Roman"/>
        </w:rPr>
      </w:pPr>
    </w:p>
    <w:p w14:paraId="44B7A87D" w14:textId="2EA5F6D7" w:rsidR="00EB2CE6" w:rsidRPr="00C30287" w:rsidRDefault="00EB2CE6" w:rsidP="00C30287">
      <w:pPr>
        <w:pStyle w:val="ListParagraph"/>
        <w:widowControl w:val="0"/>
        <w:numPr>
          <w:ilvl w:val="0"/>
          <w:numId w:val="1"/>
        </w:numPr>
        <w:tabs>
          <w:tab w:val="left" w:pos="821"/>
        </w:tabs>
        <w:autoSpaceDE w:val="0"/>
        <w:autoSpaceDN w:val="0"/>
        <w:contextualSpacing w:val="0"/>
        <w:rPr>
          <w:rFonts w:ascii="Times New Roman" w:hAnsi="Times New Roman" w:cs="Times New Roman"/>
        </w:rPr>
      </w:pPr>
      <w:r w:rsidRPr="00C30287">
        <w:rPr>
          <w:rFonts w:ascii="Times New Roman" w:hAnsi="Times New Roman" w:cs="Times New Roman"/>
        </w:rPr>
        <w:t>Are you aware of any recently published practice guidelines and what they said a</w:t>
      </w:r>
      <w:r w:rsidR="009E53B1">
        <w:rPr>
          <w:rFonts w:ascii="Times New Roman" w:hAnsi="Times New Roman" w:cs="Times New Roman"/>
        </w:rPr>
        <w:t>bout reassurance? (TDF domain: k</w:t>
      </w:r>
      <w:r w:rsidRPr="00C30287">
        <w:rPr>
          <w:rFonts w:ascii="Times New Roman" w:hAnsi="Times New Roman" w:cs="Times New Roman"/>
        </w:rPr>
        <w:t>nowledge)</w:t>
      </w:r>
    </w:p>
    <w:p w14:paraId="54C7A4F7" w14:textId="3A6A6094" w:rsidR="00EB2CE6" w:rsidRPr="00C30287" w:rsidRDefault="009E53B1" w:rsidP="00C30287">
      <w:pPr>
        <w:widowControl w:val="0"/>
        <w:tabs>
          <w:tab w:val="left" w:pos="821"/>
        </w:tabs>
        <w:autoSpaceDE w:val="0"/>
        <w:autoSpaceDN w:val="0"/>
        <w:ind w:left="821"/>
        <w:rPr>
          <w:rFonts w:ascii="Times New Roman" w:hAnsi="Times New Roman" w:cs="Times New Roman"/>
        </w:rPr>
      </w:pPr>
      <w:r>
        <w:rPr>
          <w:rFonts w:ascii="Times New Roman" w:eastAsia="Times New Roman" w:hAnsi="Times New Roman" w:cs="Times New Roman"/>
          <w:lang w:eastAsia="zh-CN"/>
        </w:rPr>
        <w:t>Prompt – C</w:t>
      </w:r>
      <w:r w:rsidR="00EB2CE6" w:rsidRPr="00C30287">
        <w:rPr>
          <w:rFonts w:ascii="Times New Roman" w:eastAsia="Times New Roman" w:hAnsi="Times New Roman" w:cs="Times New Roman"/>
          <w:lang w:eastAsia="zh-CN"/>
        </w:rPr>
        <w:t>an you name some specific guidelines and what their recommendations are about reassurance?</w:t>
      </w:r>
    </w:p>
    <w:p w14:paraId="0A10849B" w14:textId="77777777" w:rsidR="00EB2CE6" w:rsidRPr="00C30287" w:rsidRDefault="00EB2CE6" w:rsidP="00C30287">
      <w:pPr>
        <w:rPr>
          <w:rFonts w:ascii="Times New Roman" w:hAnsi="Times New Roman" w:cs="Times New Roman"/>
        </w:rPr>
      </w:pPr>
    </w:p>
    <w:p w14:paraId="36BBDEDD" w14:textId="3075352C" w:rsidR="00EB2CE6" w:rsidRPr="00C30287" w:rsidRDefault="00EB2CE6" w:rsidP="00C30287">
      <w:pPr>
        <w:rPr>
          <w:rFonts w:ascii="Times New Roman" w:hAnsi="Times New Roman" w:cs="Times New Roman"/>
        </w:rPr>
      </w:pPr>
      <w:r w:rsidRPr="00C30287">
        <w:rPr>
          <w:rFonts w:ascii="Times New Roman" w:hAnsi="Times New Roman" w:cs="Times New Roman"/>
        </w:rPr>
        <w:t>Do you have any col</w:t>
      </w:r>
      <w:r w:rsidR="009E53B1">
        <w:rPr>
          <w:rFonts w:ascii="Times New Roman" w:hAnsi="Times New Roman" w:cs="Times New Roman"/>
        </w:rPr>
        <w:t>leagues who would be interested</w:t>
      </w:r>
      <w:r w:rsidRPr="00C30287">
        <w:rPr>
          <w:rFonts w:ascii="Times New Roman" w:hAnsi="Times New Roman" w:cs="Times New Roman"/>
        </w:rPr>
        <w:t xml:space="preserve"> in participating? </w:t>
      </w:r>
    </w:p>
    <w:p w14:paraId="606192BC" w14:textId="77777777" w:rsidR="00EB2CE6" w:rsidRPr="00C30287" w:rsidRDefault="00EB2CE6" w:rsidP="00C30287">
      <w:pPr>
        <w:rPr>
          <w:rFonts w:ascii="Times New Roman" w:hAnsi="Times New Roman" w:cs="Times New Roman"/>
        </w:rPr>
      </w:pPr>
    </w:p>
    <w:p w14:paraId="1A4716F5" w14:textId="77777777" w:rsidR="00EB2CE6" w:rsidRPr="00C30287" w:rsidRDefault="00EB2CE6" w:rsidP="00C30287">
      <w:pPr>
        <w:rPr>
          <w:rFonts w:ascii="Times New Roman" w:hAnsi="Times New Roman" w:cs="Times New Roman"/>
        </w:rPr>
      </w:pPr>
      <w:r w:rsidRPr="00C30287">
        <w:rPr>
          <w:rFonts w:ascii="Times New Roman" w:hAnsi="Times New Roman" w:cs="Times New Roman"/>
        </w:rPr>
        <w:t xml:space="preserve">Would you be comfortable passing on their contact details so that I can invite them to participate? </w:t>
      </w:r>
    </w:p>
    <w:p w14:paraId="6AF638CE" w14:textId="77777777" w:rsidR="00EA797B" w:rsidRPr="00C30287" w:rsidRDefault="00EA797B">
      <w:pPr>
        <w:rPr>
          <w:rFonts w:ascii="Times New Roman" w:hAnsi="Times New Roman" w:cs="Times New Roman"/>
        </w:rPr>
      </w:pPr>
    </w:p>
    <w:sectPr w:rsidR="00EA797B" w:rsidRPr="00C30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rlito">
    <w:altName w:val="Calibri"/>
    <w:charset w:val="00"/>
    <w:family w:val="swiss"/>
    <w:pitch w:val="variable"/>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86D68"/>
    <w:multiLevelType w:val="hybridMultilevel"/>
    <w:tmpl w:val="A0123BE8"/>
    <w:lvl w:ilvl="0" w:tplc="283A9318">
      <w:start w:val="1"/>
      <w:numFmt w:val="decimal"/>
      <w:lvlText w:val="%1."/>
      <w:lvlJc w:val="left"/>
      <w:pPr>
        <w:ind w:left="786" w:hanging="361"/>
      </w:pPr>
      <w:rPr>
        <w:rFonts w:ascii="Times New Roman" w:eastAsia="Times New Roman" w:hAnsi="Times New Roman" w:cs="Times New Roman" w:hint="default"/>
        <w:w w:val="100"/>
        <w:sz w:val="22"/>
        <w:szCs w:val="22"/>
        <w:lang w:val="en-US" w:eastAsia="en-US" w:bidi="ar-SA"/>
      </w:rPr>
    </w:lvl>
    <w:lvl w:ilvl="1" w:tplc="A09AAE46">
      <w:start w:val="1"/>
      <w:numFmt w:val="lowerLetter"/>
      <w:lvlText w:val="%2."/>
      <w:lvlJc w:val="left"/>
      <w:pPr>
        <w:ind w:left="1541" w:hanging="360"/>
      </w:pPr>
      <w:rPr>
        <w:rFonts w:ascii="Times New Roman" w:eastAsia="Times New Roman" w:hAnsi="Times New Roman" w:cs="Times New Roman" w:hint="default"/>
        <w:strike w:val="0"/>
        <w:spacing w:val="-3"/>
        <w:w w:val="100"/>
        <w:sz w:val="22"/>
        <w:szCs w:val="22"/>
        <w:lang w:val="en-US" w:eastAsia="en-US" w:bidi="ar-SA"/>
      </w:rPr>
    </w:lvl>
    <w:lvl w:ilvl="2" w:tplc="31FE3490">
      <w:numFmt w:val="bullet"/>
      <w:lvlText w:val="•"/>
      <w:lvlJc w:val="left"/>
      <w:pPr>
        <w:ind w:left="2388" w:hanging="360"/>
      </w:pPr>
      <w:rPr>
        <w:rFonts w:hint="default"/>
        <w:lang w:val="en-US" w:eastAsia="en-US" w:bidi="ar-SA"/>
      </w:rPr>
    </w:lvl>
    <w:lvl w:ilvl="3" w:tplc="D7D824C4">
      <w:numFmt w:val="bullet"/>
      <w:lvlText w:val="•"/>
      <w:lvlJc w:val="left"/>
      <w:pPr>
        <w:ind w:left="3237" w:hanging="360"/>
      </w:pPr>
      <w:rPr>
        <w:rFonts w:hint="default"/>
        <w:lang w:val="en-US" w:eastAsia="en-US" w:bidi="ar-SA"/>
      </w:rPr>
    </w:lvl>
    <w:lvl w:ilvl="4" w:tplc="F7CC0E98">
      <w:numFmt w:val="bullet"/>
      <w:lvlText w:val="•"/>
      <w:lvlJc w:val="left"/>
      <w:pPr>
        <w:ind w:left="4086" w:hanging="360"/>
      </w:pPr>
      <w:rPr>
        <w:rFonts w:hint="default"/>
        <w:lang w:val="en-US" w:eastAsia="en-US" w:bidi="ar-SA"/>
      </w:rPr>
    </w:lvl>
    <w:lvl w:ilvl="5" w:tplc="588C5E8E">
      <w:numFmt w:val="bullet"/>
      <w:lvlText w:val="•"/>
      <w:lvlJc w:val="left"/>
      <w:pPr>
        <w:ind w:left="4935" w:hanging="360"/>
      </w:pPr>
      <w:rPr>
        <w:rFonts w:hint="default"/>
        <w:lang w:val="en-US" w:eastAsia="en-US" w:bidi="ar-SA"/>
      </w:rPr>
    </w:lvl>
    <w:lvl w:ilvl="6" w:tplc="0C3A6E00">
      <w:numFmt w:val="bullet"/>
      <w:lvlText w:val="•"/>
      <w:lvlJc w:val="left"/>
      <w:pPr>
        <w:ind w:left="5784" w:hanging="360"/>
      </w:pPr>
      <w:rPr>
        <w:rFonts w:hint="default"/>
        <w:lang w:val="en-US" w:eastAsia="en-US" w:bidi="ar-SA"/>
      </w:rPr>
    </w:lvl>
    <w:lvl w:ilvl="7" w:tplc="6DC6A960">
      <w:numFmt w:val="bullet"/>
      <w:lvlText w:val="•"/>
      <w:lvlJc w:val="left"/>
      <w:pPr>
        <w:ind w:left="6632" w:hanging="360"/>
      </w:pPr>
      <w:rPr>
        <w:rFonts w:hint="default"/>
        <w:lang w:val="en-US" w:eastAsia="en-US" w:bidi="ar-SA"/>
      </w:rPr>
    </w:lvl>
    <w:lvl w:ilvl="8" w:tplc="65D29C92">
      <w:numFmt w:val="bullet"/>
      <w:lvlText w:val="•"/>
      <w:lvlJc w:val="left"/>
      <w:pPr>
        <w:ind w:left="7481" w:hanging="360"/>
      </w:pPr>
      <w:rPr>
        <w:rFonts w:hint="default"/>
        <w:lang w:val="en-US" w:eastAsia="en-US" w:bidi="ar-SA"/>
      </w:rPr>
    </w:lvl>
  </w:abstractNum>
  <w:num w:numId="1" w16cid:durableId="15499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6"/>
    <w:rsid w:val="0001330C"/>
    <w:rsid w:val="00023D0F"/>
    <w:rsid w:val="0003474A"/>
    <w:rsid w:val="00044DD3"/>
    <w:rsid w:val="00054451"/>
    <w:rsid w:val="00054C0B"/>
    <w:rsid w:val="00074847"/>
    <w:rsid w:val="00086A9B"/>
    <w:rsid w:val="000A1D5E"/>
    <w:rsid w:val="000B193C"/>
    <w:rsid w:val="000B487A"/>
    <w:rsid w:val="000D39DB"/>
    <w:rsid w:val="000D736E"/>
    <w:rsid w:val="000D7EFF"/>
    <w:rsid w:val="000E67CC"/>
    <w:rsid w:val="000E7891"/>
    <w:rsid w:val="001034C7"/>
    <w:rsid w:val="00106DE0"/>
    <w:rsid w:val="00121866"/>
    <w:rsid w:val="00133E9B"/>
    <w:rsid w:val="00145BAE"/>
    <w:rsid w:val="00160984"/>
    <w:rsid w:val="00175321"/>
    <w:rsid w:val="00183A12"/>
    <w:rsid w:val="00190C5B"/>
    <w:rsid w:val="001D0AFB"/>
    <w:rsid w:val="001D2E39"/>
    <w:rsid w:val="001D4766"/>
    <w:rsid w:val="001E72C1"/>
    <w:rsid w:val="001F7B57"/>
    <w:rsid w:val="0020528F"/>
    <w:rsid w:val="00220CBC"/>
    <w:rsid w:val="00221E18"/>
    <w:rsid w:val="0024369F"/>
    <w:rsid w:val="00245598"/>
    <w:rsid w:val="00247928"/>
    <w:rsid w:val="00256102"/>
    <w:rsid w:val="00275AC3"/>
    <w:rsid w:val="002828A6"/>
    <w:rsid w:val="002939E0"/>
    <w:rsid w:val="002A315C"/>
    <w:rsid w:val="002B5F32"/>
    <w:rsid w:val="00302CD9"/>
    <w:rsid w:val="00304959"/>
    <w:rsid w:val="003233DF"/>
    <w:rsid w:val="003266C8"/>
    <w:rsid w:val="00332222"/>
    <w:rsid w:val="0033273C"/>
    <w:rsid w:val="00350A03"/>
    <w:rsid w:val="00362BBE"/>
    <w:rsid w:val="00397377"/>
    <w:rsid w:val="003C094B"/>
    <w:rsid w:val="003C0C85"/>
    <w:rsid w:val="003C1D26"/>
    <w:rsid w:val="003D3E87"/>
    <w:rsid w:val="003E305B"/>
    <w:rsid w:val="003F184F"/>
    <w:rsid w:val="003F5C76"/>
    <w:rsid w:val="003F6D33"/>
    <w:rsid w:val="00405364"/>
    <w:rsid w:val="00420661"/>
    <w:rsid w:val="00456E68"/>
    <w:rsid w:val="004729DD"/>
    <w:rsid w:val="004860C2"/>
    <w:rsid w:val="00491D4A"/>
    <w:rsid w:val="0049685D"/>
    <w:rsid w:val="004B2102"/>
    <w:rsid w:val="004C74F3"/>
    <w:rsid w:val="004D69C4"/>
    <w:rsid w:val="004D6B68"/>
    <w:rsid w:val="0050074B"/>
    <w:rsid w:val="005055F5"/>
    <w:rsid w:val="00510B7C"/>
    <w:rsid w:val="005117A6"/>
    <w:rsid w:val="005224B3"/>
    <w:rsid w:val="00526F8F"/>
    <w:rsid w:val="00527DDB"/>
    <w:rsid w:val="005366F7"/>
    <w:rsid w:val="00545309"/>
    <w:rsid w:val="00553363"/>
    <w:rsid w:val="00564F66"/>
    <w:rsid w:val="005659D0"/>
    <w:rsid w:val="00565EFC"/>
    <w:rsid w:val="00574E52"/>
    <w:rsid w:val="005823E5"/>
    <w:rsid w:val="005A55F4"/>
    <w:rsid w:val="005B3DDB"/>
    <w:rsid w:val="005C5807"/>
    <w:rsid w:val="005E0344"/>
    <w:rsid w:val="005E3AB5"/>
    <w:rsid w:val="00602253"/>
    <w:rsid w:val="0060533F"/>
    <w:rsid w:val="006071EB"/>
    <w:rsid w:val="00624514"/>
    <w:rsid w:val="00634114"/>
    <w:rsid w:val="00641DCA"/>
    <w:rsid w:val="006446D3"/>
    <w:rsid w:val="006600BB"/>
    <w:rsid w:val="00660884"/>
    <w:rsid w:val="00667B0B"/>
    <w:rsid w:val="00670601"/>
    <w:rsid w:val="006730CF"/>
    <w:rsid w:val="0068198A"/>
    <w:rsid w:val="006820FD"/>
    <w:rsid w:val="006B151C"/>
    <w:rsid w:val="006B3CBE"/>
    <w:rsid w:val="006D07C5"/>
    <w:rsid w:val="006D6C3A"/>
    <w:rsid w:val="006F6E87"/>
    <w:rsid w:val="00703A3D"/>
    <w:rsid w:val="007139AE"/>
    <w:rsid w:val="007174DE"/>
    <w:rsid w:val="00721237"/>
    <w:rsid w:val="007327AB"/>
    <w:rsid w:val="00737091"/>
    <w:rsid w:val="00745DFC"/>
    <w:rsid w:val="00753975"/>
    <w:rsid w:val="00763969"/>
    <w:rsid w:val="0078202C"/>
    <w:rsid w:val="00792005"/>
    <w:rsid w:val="00797D39"/>
    <w:rsid w:val="007A0E67"/>
    <w:rsid w:val="007A2846"/>
    <w:rsid w:val="007B559C"/>
    <w:rsid w:val="007B623D"/>
    <w:rsid w:val="007E502A"/>
    <w:rsid w:val="007E5F99"/>
    <w:rsid w:val="008050F2"/>
    <w:rsid w:val="00820014"/>
    <w:rsid w:val="00833E7F"/>
    <w:rsid w:val="00854928"/>
    <w:rsid w:val="00857202"/>
    <w:rsid w:val="00863BFD"/>
    <w:rsid w:val="00877519"/>
    <w:rsid w:val="008859D1"/>
    <w:rsid w:val="00893C21"/>
    <w:rsid w:val="00895710"/>
    <w:rsid w:val="008C7346"/>
    <w:rsid w:val="008D615F"/>
    <w:rsid w:val="008F31C2"/>
    <w:rsid w:val="00907AAF"/>
    <w:rsid w:val="00911D0E"/>
    <w:rsid w:val="009178CD"/>
    <w:rsid w:val="009233CF"/>
    <w:rsid w:val="00933348"/>
    <w:rsid w:val="00941C1A"/>
    <w:rsid w:val="00945379"/>
    <w:rsid w:val="0094792E"/>
    <w:rsid w:val="00963CC6"/>
    <w:rsid w:val="00964D49"/>
    <w:rsid w:val="009664F9"/>
    <w:rsid w:val="0097395A"/>
    <w:rsid w:val="009844BB"/>
    <w:rsid w:val="00995089"/>
    <w:rsid w:val="009A41F1"/>
    <w:rsid w:val="009B0DA1"/>
    <w:rsid w:val="009D41B8"/>
    <w:rsid w:val="009E53B1"/>
    <w:rsid w:val="009E77CA"/>
    <w:rsid w:val="009F6F65"/>
    <w:rsid w:val="00A00B6D"/>
    <w:rsid w:val="00A01867"/>
    <w:rsid w:val="00A07CE5"/>
    <w:rsid w:val="00A16B91"/>
    <w:rsid w:val="00A25AD8"/>
    <w:rsid w:val="00A3127B"/>
    <w:rsid w:val="00A36529"/>
    <w:rsid w:val="00A36AC1"/>
    <w:rsid w:val="00A471A5"/>
    <w:rsid w:val="00A4746D"/>
    <w:rsid w:val="00A664A2"/>
    <w:rsid w:val="00A81C24"/>
    <w:rsid w:val="00A927A9"/>
    <w:rsid w:val="00AB067C"/>
    <w:rsid w:val="00AD136B"/>
    <w:rsid w:val="00AD7BCB"/>
    <w:rsid w:val="00AE12A2"/>
    <w:rsid w:val="00B22459"/>
    <w:rsid w:val="00B22462"/>
    <w:rsid w:val="00B260F8"/>
    <w:rsid w:val="00B34B6D"/>
    <w:rsid w:val="00B402EE"/>
    <w:rsid w:val="00B41D36"/>
    <w:rsid w:val="00B5158C"/>
    <w:rsid w:val="00B61DDC"/>
    <w:rsid w:val="00B71963"/>
    <w:rsid w:val="00B71AEE"/>
    <w:rsid w:val="00B71E70"/>
    <w:rsid w:val="00B75EA3"/>
    <w:rsid w:val="00B76A0B"/>
    <w:rsid w:val="00B8010F"/>
    <w:rsid w:val="00B85C1E"/>
    <w:rsid w:val="00B940D2"/>
    <w:rsid w:val="00BC3AD3"/>
    <w:rsid w:val="00BE7E03"/>
    <w:rsid w:val="00BE7F61"/>
    <w:rsid w:val="00C034B2"/>
    <w:rsid w:val="00C062E8"/>
    <w:rsid w:val="00C103BC"/>
    <w:rsid w:val="00C30287"/>
    <w:rsid w:val="00C653B0"/>
    <w:rsid w:val="00C70AAC"/>
    <w:rsid w:val="00CB669C"/>
    <w:rsid w:val="00CB6F94"/>
    <w:rsid w:val="00CC183A"/>
    <w:rsid w:val="00CC7D70"/>
    <w:rsid w:val="00D0212B"/>
    <w:rsid w:val="00D24D50"/>
    <w:rsid w:val="00D30783"/>
    <w:rsid w:val="00D47BE1"/>
    <w:rsid w:val="00D51925"/>
    <w:rsid w:val="00D56AC7"/>
    <w:rsid w:val="00D6659D"/>
    <w:rsid w:val="00D708E0"/>
    <w:rsid w:val="00D92B09"/>
    <w:rsid w:val="00D9303E"/>
    <w:rsid w:val="00DA16D4"/>
    <w:rsid w:val="00DB349F"/>
    <w:rsid w:val="00DF06C5"/>
    <w:rsid w:val="00E06A94"/>
    <w:rsid w:val="00E43401"/>
    <w:rsid w:val="00E53E20"/>
    <w:rsid w:val="00E605CD"/>
    <w:rsid w:val="00E64ABA"/>
    <w:rsid w:val="00E75238"/>
    <w:rsid w:val="00E86CC5"/>
    <w:rsid w:val="00EA5594"/>
    <w:rsid w:val="00EA797B"/>
    <w:rsid w:val="00EB06F7"/>
    <w:rsid w:val="00EB0F36"/>
    <w:rsid w:val="00EB2CE6"/>
    <w:rsid w:val="00EE4C3E"/>
    <w:rsid w:val="00EF39F4"/>
    <w:rsid w:val="00F1492A"/>
    <w:rsid w:val="00F170DE"/>
    <w:rsid w:val="00F26932"/>
    <w:rsid w:val="00F270B1"/>
    <w:rsid w:val="00F4257C"/>
    <w:rsid w:val="00F5075F"/>
    <w:rsid w:val="00F55736"/>
    <w:rsid w:val="00F81032"/>
    <w:rsid w:val="00F945AE"/>
    <w:rsid w:val="00FC3449"/>
    <w:rsid w:val="00FC5734"/>
    <w:rsid w:val="00FD4C37"/>
    <w:rsid w:val="00FD6FA9"/>
    <w:rsid w:val="00FE7377"/>
    <w:rsid w:val="00FF7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D269"/>
  <w15:chartTrackingRefBased/>
  <w15:docId w15:val="{555FB110-0334-C944-95D8-51964F6F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2CE6"/>
    <w:pPr>
      <w:ind w:left="720"/>
      <w:contextualSpacing/>
    </w:pPr>
  </w:style>
  <w:style w:type="paragraph" w:styleId="BodyText">
    <w:name w:val="Body Text"/>
    <w:basedOn w:val="Normal"/>
    <w:link w:val="BodyTextChar"/>
    <w:uiPriority w:val="1"/>
    <w:qFormat/>
    <w:rsid w:val="00EB2CE6"/>
    <w:pPr>
      <w:widowControl w:val="0"/>
      <w:autoSpaceDE w:val="0"/>
      <w:autoSpaceDN w:val="0"/>
    </w:pPr>
    <w:rPr>
      <w:rFonts w:ascii="Carlito" w:eastAsia="Carlito" w:hAnsi="Carlito" w:cs="Carlito"/>
      <w:lang w:val="en-US"/>
    </w:rPr>
  </w:style>
  <w:style w:type="character" w:customStyle="1" w:styleId="BodyTextChar">
    <w:name w:val="Body Text Char"/>
    <w:basedOn w:val="DefaultParagraphFont"/>
    <w:link w:val="BodyText"/>
    <w:uiPriority w:val="1"/>
    <w:rsid w:val="00EB2CE6"/>
    <w:rPr>
      <w:rFonts w:ascii="Carlito" w:eastAsia="Carlito" w:hAnsi="Carlito" w:cs="Carlito"/>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Young</dc:creator>
  <cp:keywords/>
  <dc:description/>
  <cp:lastModifiedBy>Frank M Painter</cp:lastModifiedBy>
  <cp:revision>2</cp:revision>
  <dcterms:created xsi:type="dcterms:W3CDTF">2024-12-24T05:03:00Z</dcterms:created>
  <dcterms:modified xsi:type="dcterms:W3CDTF">2024-12-24T05:03:00Z</dcterms:modified>
</cp:coreProperties>
</file>