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D7D1" w14:textId="708AC070" w:rsidR="00ED1475" w:rsidRPr="004B189F" w:rsidRDefault="00ED1475" w:rsidP="004B189F">
      <w:pPr>
        <w:rPr>
          <w:rFonts w:ascii="Arial" w:hAnsi="Arial" w:cs="Arial"/>
          <w:b/>
          <w:bCs/>
        </w:rPr>
      </w:pPr>
      <w:r w:rsidRPr="00A41925">
        <w:rPr>
          <w:b/>
          <w:bCs/>
          <w:sz w:val="24"/>
          <w:szCs w:val="24"/>
        </w:rPr>
        <w:t>Table S1</w:t>
      </w:r>
      <w:r w:rsidR="00A41925">
        <w:rPr>
          <w:b/>
          <w:bCs/>
          <w:sz w:val="24"/>
          <w:szCs w:val="24"/>
        </w:rPr>
        <w:t>.</w:t>
      </w:r>
      <w:r w:rsidRPr="00A41925">
        <w:rPr>
          <w:b/>
          <w:bCs/>
          <w:sz w:val="24"/>
          <w:szCs w:val="24"/>
        </w:rPr>
        <w:t xml:space="preserve"> Medicare</w:t>
      </w:r>
      <w:r>
        <w:rPr>
          <w:b/>
          <w:bCs/>
          <w:sz w:val="24"/>
          <w:szCs w:val="24"/>
        </w:rPr>
        <w:t xml:space="preserve"> Population </w:t>
      </w:r>
      <w:r w:rsidRPr="00760862">
        <w:rPr>
          <w:b/>
          <w:bCs/>
          <w:sz w:val="24"/>
          <w:szCs w:val="24"/>
        </w:rPr>
        <w:t xml:space="preserve">Odds Ratios </w:t>
      </w:r>
      <w:r>
        <w:rPr>
          <w:b/>
          <w:bCs/>
          <w:sz w:val="24"/>
          <w:szCs w:val="24"/>
        </w:rPr>
        <w:t xml:space="preserve">Relating Cervical Artery Dissection to </w:t>
      </w:r>
      <w:r w:rsidR="003C3691">
        <w:rPr>
          <w:b/>
          <w:bCs/>
          <w:sz w:val="24"/>
          <w:szCs w:val="24"/>
        </w:rPr>
        <w:t>Age, Sex, Race, and Diagnostic Covariates</w:t>
      </w:r>
      <w:r>
        <w:rPr>
          <w:b/>
          <w:bCs/>
          <w:sz w:val="24"/>
          <w:szCs w:val="24"/>
        </w:rPr>
        <w:t xml:space="preserve"> </w:t>
      </w:r>
      <w:r w:rsidR="003C3691">
        <w:rPr>
          <w:b/>
          <w:bCs/>
          <w:sz w:val="24"/>
          <w:szCs w:val="24"/>
        </w:rPr>
        <w:t>used in the Multi-variable Adjustment</w:t>
      </w:r>
    </w:p>
    <w:tbl>
      <w:tblPr>
        <w:tblW w:w="10795" w:type="dxa"/>
        <w:tblLook w:val="04A0" w:firstRow="1" w:lastRow="0" w:firstColumn="1" w:lastColumn="0" w:noHBand="0" w:noVBand="1"/>
      </w:tblPr>
      <w:tblGrid>
        <w:gridCol w:w="2425"/>
        <w:gridCol w:w="1980"/>
        <w:gridCol w:w="813"/>
        <w:gridCol w:w="2337"/>
        <w:gridCol w:w="1980"/>
        <w:gridCol w:w="1260"/>
      </w:tblGrid>
      <w:tr w:rsidR="00ED1475" w:rsidRPr="004B5D7C" w14:paraId="5BD3FCA2" w14:textId="77777777" w:rsidTr="00385385">
        <w:trPr>
          <w:trHeight w:val="6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56E1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Variables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A311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Odds Ratios (95% Confidence Interval)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BF41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P-value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1907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Variables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D11F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Odds Ratios (95% Confidence Interval)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7937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P-value</w:t>
            </w:r>
          </w:p>
        </w:tc>
      </w:tr>
      <w:tr w:rsidR="00ED1475" w:rsidRPr="004B5D7C" w14:paraId="1AC9D141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E0468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BC367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(NA)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4140B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1CABA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B2E83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(NA)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45BFD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</w:p>
        </w:tc>
      </w:tr>
      <w:tr w:rsidR="00ED1475" w:rsidRPr="004B5D7C" w14:paraId="05949E97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D6402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27FD0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(NA)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E154B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3CA11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BD6B4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(NA)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879C7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</w:p>
        </w:tc>
      </w:tr>
      <w:tr w:rsidR="00ED1475" w:rsidRPr="004B5D7C" w14:paraId="37C5EBCF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4AB6C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Race (White set as a reference)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11A4A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A4A60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3EEE8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>Race (White set as a reference)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136AA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ADF50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D1475" w:rsidRPr="004B5D7C" w14:paraId="77B54748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445D5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Unknown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7C9DB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0.96 (0.37, 2.45)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7A95A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0.927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8D6E2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Unknown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8793D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0.76 (0.37, 1.56)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FEA89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0.455</w:t>
            </w:r>
          </w:p>
        </w:tc>
      </w:tr>
      <w:tr w:rsidR="00ED1475" w:rsidRPr="004B5D7C" w14:paraId="6F94CAF1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C9A3C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Black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593B0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0.80 (0.61, 1.04)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FA100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06F0A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Black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0BE27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1.24 (1.05, 1.46)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BD12E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0.009</w:t>
            </w:r>
          </w:p>
        </w:tc>
      </w:tr>
      <w:tr w:rsidR="00ED1475" w:rsidRPr="004B5D7C" w14:paraId="4BA99744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A7BDC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Other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E6795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1.45 (0.8, 2.62)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8B5F6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0.218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9A1DE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Other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39318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1.22 (0.81, 1.82)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EEA91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0.341</w:t>
            </w:r>
          </w:p>
        </w:tc>
      </w:tr>
      <w:tr w:rsidR="00ED1475" w:rsidRPr="004B5D7C" w14:paraId="38E90377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CD655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Asian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7516C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0.80 (0.46, 1.39)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B6E35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0.418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FB627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Asian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BDA46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1.14 (0.79, 1.64)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17CAF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0.493</w:t>
            </w:r>
          </w:p>
        </w:tc>
      </w:tr>
      <w:tr w:rsidR="00ED1475" w:rsidRPr="004B5D7C" w14:paraId="4A36D2FC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6C76B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Hispanic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D2FE1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0.88 (0.51, 1.52)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2CD0A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0CDAD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Hispanic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F45E9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0.83 (0.56, 1.22)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9A9E1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0.341</w:t>
            </w:r>
          </w:p>
        </w:tc>
      </w:tr>
      <w:tr w:rsidR="00ED1475" w:rsidRPr="004B5D7C" w14:paraId="21C08947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8FADE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North American Native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CF102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0.42 (0.13, 1.38)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6DC2D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98D55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North American Native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FA755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0.70 (0.32, 1.53)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33D39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0.372</w:t>
            </w:r>
          </w:p>
        </w:tc>
      </w:tr>
      <w:tr w:rsidR="00ED1475" w:rsidRPr="004B5D7C" w14:paraId="6279510E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F2CE6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7807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(NA)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83C6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B3DF6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4EA19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(NA)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591DB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</w:p>
        </w:tc>
      </w:tr>
      <w:tr w:rsidR="00ED1475" w:rsidRPr="004B5D7C" w14:paraId="220ABF9B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75F66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Diagnostics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3B9AC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6F1B8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411F6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>Diagnostics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1D66B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BAEB9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D1475" w:rsidRPr="004B5D7C" w14:paraId="7FBEE37B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57354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Acute and chronic tonsillitis [124.]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62512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5.40 (1.62, 17.96)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90F4A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C4527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Acute cerebrovascular disease [109.]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5CD5B6A4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7.46 (6.43, 8.64)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0DCCAABE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2E99351E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9E92E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Acute cerebrovascular disease [109.]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38186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23.03 (18.74, 28.3)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CB62A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543D8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Acute posthemorrhagic anemia [60.]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63D8A675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1.60 (1.22, 2.09)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0976D36A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ED1475" w:rsidRPr="004B5D7C" w14:paraId="06E60528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78ECC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Acute myocardial infarction [100.]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E0C37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2.21 (1.49, 3.28)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7673C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026B0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All other congenital anomalies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47590920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5.68 (3.46, 9.33)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3DBFECA3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6076A966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07E23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All other congenital anomalies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3DDCE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2.50 (1.11, 5.61)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1008D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EFD76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Allergic reactions [253.]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373E6259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1.45 (1.26, 1.66)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6F4FB8EF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7BA39498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DA291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Aortic and peripheral arterial embolism or thrombosis [116.]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27FD4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3.09 (1.69, 5.65)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E91C1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A5343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Aortic and peripheral arterial embolism or thrombosis [116.]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6318E304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2.56 (1.81, 3.61)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4CC9FAB3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7741FB51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876D1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Aortic; peripheral; and visceral artery aneurysms [115.]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3037A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3.33 (2.47, 4.48)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900BD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E2CF2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Aortic; peripheral; and visceral artery aneurysms [115.]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019F3B66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6.22 (5.28, 7.33)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54B678B8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59D87ED1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33AE0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Aspiration pneumonitis; food/vomitus [129.]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6854E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2.34 (1.41, 3.88)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4EAB0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C243F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Blindness and vision defects [89.]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01A77B94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1.60 (1.38, 1.85)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113C8574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34D99BC9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60ECC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Blindness and vision defects [89.]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29BCC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1.56 (1.27, 1.93)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FCC54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EB005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Cancer of bladder [32.]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6793933F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0.59 (0.36, 0.95)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2384B327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0.029</w:t>
            </w:r>
          </w:p>
        </w:tc>
      </w:tr>
      <w:tr w:rsidR="00ED1475" w:rsidRPr="004B5D7C" w14:paraId="5902888F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A45D7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Calculus of urinary tract [160.]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5F816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0.49 (0.33, 0.73)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B3990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C0D6D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Cancer of breast [24.]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245BC659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 (0.48, 0.89)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6FD4FD33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0.007</w:t>
            </w:r>
          </w:p>
        </w:tc>
      </w:tr>
      <w:tr w:rsidR="00ED1475" w:rsidRPr="004B5D7C" w14:paraId="7C526782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DB9AE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Cancer of brain and nervous system [35.]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918FC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3.91 (1.40, 10.98)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04E0C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ED550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Cancer of head and neck [11.]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7E9A2551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3.93 (2.53, 6.10)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7A968AA9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6470BCD3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9D8A5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Cancer of ovary [27.]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8F382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 (0.01, 0.26)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2733B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B7EB3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Cancer of thyroid [36.]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2C086408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2.73 (1.27, 5.86)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58F259ED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</w:tr>
      <w:tr w:rsidR="00ED1475" w:rsidRPr="004B5D7C" w14:paraId="7A7C14F1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8E1CA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Cancer of thyroid [36.]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AD4E0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3.27 (1.20, 8.88)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5950D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40158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Cardiac dysrhythmias [106.]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00F45CD9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1.15 (1.02, 1.29)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399A9612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0.017</w:t>
            </w:r>
          </w:p>
        </w:tc>
      </w:tr>
      <w:tr w:rsidR="00ED1475" w:rsidRPr="004B5D7C" w14:paraId="42B91673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C5625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Cataract [86.]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16ED4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1.41 (1.19, 1.68)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5AD5A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85D17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Cataract [86.]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5F381DE2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1.40 (1.24, 1.59)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06DF61D7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2955053D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F0D19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Cerebrovascular anomalies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65152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9.45 (2.47, 36.07)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A9D71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6CC0C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Cellulitis and abscess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162EB397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1.26 (1.06, 1.49)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18AC696C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0.007</w:t>
            </w:r>
          </w:p>
        </w:tc>
      </w:tr>
      <w:tr w:rsidR="00ED1475" w:rsidRPr="004B5D7C" w14:paraId="4F45AEDF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6C70F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Chronic airway obstruction; not otherwise specified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F5262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0.63 (0.5, 0.8)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83B78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E111C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Cerebrovascular anomalies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31432096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10.37 (3.7, 29.08)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7745E3EB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575A504F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28EA2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Chronic kidney disease [158.]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6ACB9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0.70 (0.56, 0.89)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D272D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4A763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Chronic airway obstruction; not otherwise specified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10366A18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0.69 (0.60, 0.80)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1290C821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5486648B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7DAFD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Codes related to mental health disorders [6631]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8F228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1.65 (1.29, 2.12)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E9EA2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865DF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Chronic kidney disease [158.]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29E8FE9F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0.71 (0.60, 0.83)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6A7CE5BD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0F91D7C1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BFD04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Codes related to substance-related disorders [6632]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65819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1.47 (1.12, 1.92)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E8229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438E3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Codes related to mental health disorders [6631]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6CF715B5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1.37 (1.14, 1.65)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5E08B843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ED1475" w:rsidRPr="004B5D7C" w14:paraId="63C8ACB7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ED2CA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Coma; stupor; and brain damage [85.]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97AC0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1.94 (1.43, 2.63)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7231D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B0A0A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Codes related to substance-related disorders [6632]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75BD213C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1.62 (1.37, 1.92)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73B0E185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31E6B91D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6DCFF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Concussion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8E76C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3.49 (2.05, 5.94)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2EA55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49F62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Coma; stupor; and brain damage [85.]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02837102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1.39 (1.11, 1.74)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07931DB1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0.004</w:t>
            </w:r>
          </w:p>
        </w:tc>
      </w:tr>
      <w:tr w:rsidR="00ED1475" w:rsidRPr="004B5D7C" w14:paraId="0E7358F8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865A3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Conditions associated with dizziness or vertigo [93.]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0268D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3.61 (3.03, 4.30)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3A28C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FBEF4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Complication of device; implant or graft [237.]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0F5D9EA4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0.71 (0.58, 0.88)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159BA0C5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0.001</w:t>
            </w:r>
          </w:p>
        </w:tc>
      </w:tr>
      <w:tr w:rsidR="00ED1475" w:rsidRPr="004B5D7C" w14:paraId="1F541355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8ECCB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Conduct disorder [6521]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12BA0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 (0.03, 0.56)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3409D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2964E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Conditions associated with dizziness or vertigo [93.]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7B9D3547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1.26 (1.10, 1.45)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5911EA3D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0.001</w:t>
            </w:r>
          </w:p>
        </w:tc>
      </w:tr>
      <w:tr w:rsidR="00ED1475" w:rsidRPr="004B5D7C" w14:paraId="04414AF1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6704D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Congenital anomalies of the eye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F44AB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7.78 (1.97, 30.75)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A0FFD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43BC5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Constipation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7375CCC1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0.74 (0.61, 0.89)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093D004D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0.001</w:t>
            </w:r>
          </w:p>
        </w:tc>
      </w:tr>
      <w:tr w:rsidR="00ED1475" w:rsidRPr="004B5D7C" w14:paraId="40C64B00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49F2B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Constipation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B277C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0.73 (0.55, 0.97)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6AB58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82D01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Crushing injury or internal injury [234.]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15F357A2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5.27 (3.87, 7.17)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33759448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421BFD15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8055C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Convulsions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26368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0.50 (0.33, 0.77)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C3D1C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13B15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Delirium dementia and amnestic and other cognitive disorders [653]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05245B4A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 (0.59, 0.87)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5ECEE45F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ED1475" w:rsidRPr="004B5D7C" w14:paraId="47DB0B90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8F009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Coronary atherosclerosis and other heart disease [101.]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D6835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0.74 (0.62, 0.88)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3720E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B2A6D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Depressive disorders [6572]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685758EF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0.79 (0.68, 0.92)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79FBB1A5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0.002</w:t>
            </w:r>
          </w:p>
        </w:tc>
      </w:tr>
      <w:tr w:rsidR="00ED1475" w:rsidRPr="004B5D7C" w14:paraId="1BAED96B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780A2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Crushing injury or internal injury [234.]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EA136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9.89 (6.57, 14.87)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B9712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F4A27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Diabetes with neurological manifestations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395CB859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0.69 (0.55, 0.86)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351903AD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ED1475" w:rsidRPr="004B5D7C" w14:paraId="6A807C6D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7A1FC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Deficiency and other anemia [59.]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DF84A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0.82 (0.68, 0.99)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B347B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9276E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Disorders of lipid metabolism [53.]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27EA6B26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1.22 (1.09, 1.36)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671D4F85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ED1475" w:rsidRPr="004B5D7C" w14:paraId="3488FB54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25D01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Delirium dementia and amnestic and other cognitive disorders [653]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6CF6C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0.52 (0.40, 0.68)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036D4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43FA0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Disorders of teeth and jaw [136.]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7CB9CA71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1.44 (1.05, 1.97)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7E9851D9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0.023</w:t>
            </w:r>
          </w:p>
        </w:tc>
      </w:tr>
      <w:tr w:rsidR="00ED1475" w:rsidRPr="004B5D7C" w14:paraId="380C31B6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E84FC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Depressive disorders [6572]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06540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 (0.58, 0.88)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940CF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82900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Dysphagia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7529E31A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1.38 (1.13, 1.69)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62FA5142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0.002</w:t>
            </w:r>
          </w:p>
        </w:tc>
      </w:tr>
      <w:tr w:rsidR="00ED1475" w:rsidRPr="004B5D7C" w14:paraId="0F48547B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BD9B3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Diverticulosis and diverticulitis [146.]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B85E9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1.41 (1.08, 1.84)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D2C56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AC047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Elimination disorders [6551]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5FDF1FE2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44.06 (1.20, 1619.84)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0DD714DF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</w:tr>
      <w:tr w:rsidR="00ED1475" w:rsidRPr="004B5D7C" w14:paraId="60518430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D9F44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Epilepsy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3D077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0.61 (0.38, 0.97)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13A20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FAFC0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Epilepsy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76F60F38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0.64 (0.48, 0.86)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58B2D991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0.003</w:t>
            </w:r>
          </w:p>
        </w:tc>
      </w:tr>
      <w:tr w:rsidR="00ED1475" w:rsidRPr="004B5D7C" w14:paraId="27FA09DC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91096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Female infertility [174.]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E1A97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6.75 (0.70, 65.33)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EF35E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B0ED4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Essential hypertension [98.]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3C249EE7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1.36 (1.20, 1.54)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63F0CD1F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7CD0F483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91078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Gangrene [248.]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9935F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4.55 (2.07, 10.01)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7A42A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1B473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Fever of unknown origin [246.]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34548DC6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0.68 (0.54, 0.86)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2ACFB149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0.001</w:t>
            </w:r>
          </w:p>
        </w:tc>
      </w:tr>
      <w:tr w:rsidR="00ED1475" w:rsidRPr="004B5D7C" w14:paraId="7EDA7CFB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1523A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Genitourinary symptoms and ill-defined conditions [163.]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C7907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0.77 (0.64, 0.93)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BC20F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07BFC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Heart valve disorders [96.]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247157C7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1.35 (1.19, 1.53)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2B412FFB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2D6C3180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9B05B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Hemiplegia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F609B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2.92 (1.95, 4.36)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A1A6F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5058A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Hemiplegia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6BA26A94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7.90 (6.03, 10.34)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50DF9BE3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747F3463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3D3C4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Hemorrhage of gastrointestinal tract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FDEFE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0.54 (0.35, 0.84)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A997A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ECA0A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Hemorrhage of gastrointestinal tract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4B29D10D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0.62 (0.45, 0.86)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1E45BD63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0.004</w:t>
            </w:r>
          </w:p>
        </w:tc>
      </w:tr>
      <w:tr w:rsidR="00ED1475" w:rsidRPr="004B5D7C" w14:paraId="1A07BFC1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9A75C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Hypopotassemia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655C1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2.58 (1.93, 3.44)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4A515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DD38C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Hemorrhoids [120.]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74596F2F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1.38 (1.09, 1.74)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260B494C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0.008</w:t>
            </w:r>
          </w:p>
        </w:tc>
      </w:tr>
      <w:tr w:rsidR="00ED1475" w:rsidRPr="004B5D7C" w14:paraId="77E04C9B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40C1B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Immunity disorders [57.]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13C1A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4.63 (3.95, 5.43)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B988D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80A4D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>Hodgkins</w:t>
            </w:r>
            <w:proofErr w:type="gramEnd"/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disease [37.]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582004D6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 (0.01, 0.47)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5F666FEA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0.009</w:t>
            </w:r>
          </w:p>
        </w:tc>
      </w:tr>
      <w:tr w:rsidR="00ED1475" w:rsidRPr="004B5D7C" w14:paraId="22026356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7C606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Joint disorders and dislocations; trauma-related [225.]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4CDCA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 (0.14, 0.28)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790BB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82150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>Hyposmolality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5022C990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12.8 (1.05, 155.54)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619B686F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0.045</w:t>
            </w:r>
          </w:p>
        </w:tc>
      </w:tr>
      <w:tr w:rsidR="00ED1475" w:rsidRPr="004B5D7C" w14:paraId="1FA1BADD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99B21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Menstrual disorders [171.]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1265F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 (0.09, 0.73)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9B4C5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8D47E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Immunity disorders [57.]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283CA0F8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4.76 (4.27, 5.3)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38F8109A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01E54DD8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A7EBD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Multiple sclerosis [80.]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CD2F4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1.76 (1.42, 2.17)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5C09F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B4F67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Joint disorders and dislocations; trauma-related [225.]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6D8212BC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 (0.17, 0.29)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32159AED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6A962887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7FF7B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Neoplasms of unspecified nature or uncertain behavior [44.]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0EB60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0.46 (0.25, 0.83)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29C9D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F0B9A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Lymphadenitis [247.]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1DBCE13F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1.30 (1.16, 1.46)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721A009B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4D3409C3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DA461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Nervous system congenital anomalies [216.]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7CED7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0.58 (0.37, 0.90)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6F162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7304B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Malposition; malpresentation [187.]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0C34721C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1.20 (1.07, 1.34)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530A4CE0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0.002</w:t>
            </w:r>
          </w:p>
        </w:tc>
      </w:tr>
      <w:tr w:rsidR="00ED1475" w:rsidRPr="004B5D7C" w14:paraId="14E2BF9A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75641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Non-Hodgkins lymphoma [38.]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4E256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1.61 (1.16, 2.23)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BFE91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1EE4C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Microtia (incomplete development of external ear)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07CFA990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1.81 (1.39, 2.36)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44A8A585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293736F7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D3A14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Normal delivery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A07E1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0.42 (0.28, 0.63)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D0AD1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4EA17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Non-Hodgkins lymphoma [38.]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06C53912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1.59 (1.27, 2.00)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572B0A4E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4669F506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47966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Obstructive chronic bronchitis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20576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4.02 (3.31, 4.88)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85DAE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E9F93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Noninfectious gastroenteritis [154.]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36FC8931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1.51 (1.34, 1.70)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1127FEE3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0338DF33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9C79C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Other acquired deformities [209.]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BA31B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2.04 (1.61, 2.59)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D312E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47A8A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Nonspecific chest pain [102.]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073DEF41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 (0.6, 0.85)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6E105279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ED1475" w:rsidRPr="004B5D7C" w14:paraId="03701EBE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76917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Other and unspecified complications of birth; puerperium affecting management of mo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76EB9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1.28 (1.09, 1.50)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F981C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B290A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Obstructive chronic bronchitis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71F22751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3.74 (3.29, 4.25)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71DB4196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10DDE5E7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80D40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Other and unspecified perinatal conditions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15339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1.76 (1.50, 2.07)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29F06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BA9FA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Osteoarthritis [203.]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46B4E550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1.21 (1.02, 1.42)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24CE13E4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0.025</w:t>
            </w:r>
          </w:p>
        </w:tc>
      </w:tr>
      <w:tr w:rsidR="00ED1475" w:rsidRPr="004B5D7C" w14:paraId="5FF3948E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97AC1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Other biliary tract disease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6FB8D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1.52 (1.19, 1.96)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D4E54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2BAF8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Osteogenesis imperfecta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465B7663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0.21 (0.06, 0.73)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3DD999F1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0.014</w:t>
            </w:r>
          </w:p>
        </w:tc>
      </w:tr>
      <w:tr w:rsidR="00ED1475" w:rsidRPr="004B5D7C" w14:paraId="0CEA2E3B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6FBE8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Other congenital anomalies of genitalia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AB179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 (0.01, 0.26)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73FA8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1DB8F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Other acquired deformities [209.]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3070DA63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2.15 (1.80, 2.58)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7476CED8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58848C8F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C475B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Other congenital anomalies of limbs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A3131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7.88 (2.43, 25.54)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E1B69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E79AA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Other and ill-defined heart disease [104.]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7E0E4585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1.19 (1.04, 1.36)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048E0C8F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0.011</w:t>
            </w:r>
          </w:p>
        </w:tc>
      </w:tr>
      <w:tr w:rsidR="00ED1475" w:rsidRPr="004B5D7C" w14:paraId="6C02642E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13625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Other congenital anomalies of the heart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70E5E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1.33 (1.13, 1.56)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F1FC4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26019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Other and unspecified perinatal conditions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182D53E9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1.17 (1.04, 1.31)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1DF8C74C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0.008</w:t>
            </w:r>
          </w:p>
        </w:tc>
      </w:tr>
      <w:tr w:rsidR="00ED1475" w:rsidRPr="004B5D7C" w14:paraId="49EA72DF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A340B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Other connective tissue disease [211.]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B633D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2.40 (1.22, 4.71)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ADB74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19EC6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Other bacterial infections [3.]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4E54DD28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1.21 (1.06, 1.39)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28B52F75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0.006</w:t>
            </w:r>
          </w:p>
        </w:tc>
      </w:tr>
      <w:tr w:rsidR="00ED1475" w:rsidRPr="004B5D7C" w14:paraId="5B5CAB29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5A6E9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Other female genital disorders [175.]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10094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14.55 (11.25, 18.83)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FEFA0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8C05E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Other biliary tract disease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3E389790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1.68 (1.4, 2.01)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1C1B38BF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5918617F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F3171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Other fractures [231.]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884F6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3.74 (3.11, 4.51)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17ABA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E159A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Other chronic skin ulcer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606F86B1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1.55 (1.38, 1.73)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318F14A9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5B07217A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137A1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Other hereditary and degenerative nervous system conditions [81.]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FE3F3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1.39 (1.05, 1.82)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88732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73932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Other congenital anomalies of the heart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1B09F734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1.18 (1.06, 1.32)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685D36AB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0.003</w:t>
            </w:r>
          </w:p>
        </w:tc>
      </w:tr>
      <w:tr w:rsidR="00ED1475" w:rsidRPr="004B5D7C" w14:paraId="22FD2807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C199E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Other infections; including parasitic [8.]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F8322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1.61 (1.33, 1.96)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6AD29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DB079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Other endocrine disorders [51.]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0277DCBD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1.43 (1.26, 1.63)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4B5BFCC6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6FC07B25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554D4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Other mycoses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44360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 (0.02, 0.25)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9851B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41E5F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Other face and neck congenital anomalies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251DF9E1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1.29 (1.03, 1.61)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0A07FEA3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0.026</w:t>
            </w:r>
          </w:p>
        </w:tc>
      </w:tr>
      <w:tr w:rsidR="00ED1475" w:rsidRPr="004B5D7C" w14:paraId="6A06E3D6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122AB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Other nervous system congenital anomalies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BC712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1.98 (1.66, 2.34)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0EC48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571D5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Other female genital disorders [175.]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138CAC88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3.07 (2.43, 3.86)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16C3A112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0C3B8264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F80B4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Other nervous system disorders [95.]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94BCF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1.37 (1.06, 1.78)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E3CE9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38207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Other fractures [231.]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018FEFAF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2.18 (1.89, 2.52)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09EAB557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123BD093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5EEDE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Other perinatal conditions [224.]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9B8C4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2.83 (1.88, 4.25)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1EE80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7804A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Other malnutrition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42915DEA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0.84 (0.73, 0.98)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5DCCBB57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0.022</w:t>
            </w:r>
          </w:p>
        </w:tc>
      </w:tr>
      <w:tr w:rsidR="00ED1475" w:rsidRPr="004B5D7C" w14:paraId="7541BBAD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D5452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Other respiratory congenital anomalies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89B1D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1.63 (1.38, 1.93)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392C1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1F38C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Other miscellaneous mental conditions [6709]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16C8F7E3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4.44 (1.14, 17.33)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36DA7185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0.032</w:t>
            </w:r>
          </w:p>
        </w:tc>
      </w:tr>
      <w:tr w:rsidR="00ED1475" w:rsidRPr="004B5D7C" w14:paraId="2BB9B504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9DD2C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Other skin disorders [200.]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6CE9A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(0, 7.57)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0E042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8168C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Other nervous system congenital anomalies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1A15D925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1.44 (1.27, 1.63)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53382394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5AA82F09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2228A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Outcome of delivery (V codes)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3B191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0.55 (0.35, 0.88)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FF2AD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D9902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Other nervous system disorders [95.]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7583CA79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1.25 (1.05, 1.49)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5BFB819C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0.012</w:t>
            </w:r>
          </w:p>
        </w:tc>
      </w:tr>
      <w:tr w:rsidR="00ED1475" w:rsidRPr="004B5D7C" w14:paraId="60E44B1F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165A8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Ovarian cyst [172.]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59B65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0.53 (0.31, 0.90)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768D3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D6B0D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Other non-traumatic joint disorders [204.]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4970AA10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0.50 (0.28, 0.90)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02390793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</w:tr>
      <w:tr w:rsidR="00ED1475" w:rsidRPr="004B5D7C" w14:paraId="10A5DCC3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2D15C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Parkinsons disease [79.]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692E3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0.48 (0.30, 0.77)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DC77D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AC2A7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Other obstetrical trauma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146A5C02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1.80 (1.21, 2.68)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4F587C50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0.004</w:t>
            </w:r>
          </w:p>
        </w:tc>
      </w:tr>
      <w:tr w:rsidR="00ED1475" w:rsidRPr="004B5D7C" w14:paraId="500BAFA9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2D432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Patent ductus arteriosus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35436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25.85 (1.45, 462.14)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2717D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88208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Other respiratory congenital anomalies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48D13A88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1.38 (1.23, 1.55)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1DBF5424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265DEA3B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EC447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Pectus excavatum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CC87D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0.68 (0.55, 0.84)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41E14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2C7B8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Other spinal congenital anomalies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1374D1C3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1.20 (1.07, 1.35)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039FD93F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0.003</w:t>
            </w:r>
          </w:p>
        </w:tc>
      </w:tr>
      <w:tr w:rsidR="00ED1475" w:rsidRPr="004B5D7C" w14:paraId="5F5BB9EF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F9094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Rectal and large intestine atresia/stenosis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A71FB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0.58 (0.45, 0.76)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37988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A3DF6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Other upper gastrointestinal congenital anomalies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4D47BAE4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1.38 (1.22, 1.56)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53D9A354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6CC981DF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8FFA8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Regional enteritis and ulcerative colitis [144.]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4B735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2.13 (1.79, 2.53)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54AAA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E3080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Parkinsons disease [79.]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7207890C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0.49 (0.32, 0.74)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26217671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ED1475" w:rsidRPr="004B5D7C" w14:paraId="1EBB8A19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84A64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Respiratory conditions of fetus and newborn; other than respiratory distress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A93E7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2.18 (1.53, 3.11)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8D9E3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BB28D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Persistent fetal circulation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483DCA4D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3.36 (1.22, 9.24)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0586C837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0.019</w:t>
            </w:r>
          </w:p>
        </w:tc>
      </w:tr>
      <w:tr w:rsidR="00ED1475" w:rsidRPr="004B5D7C" w14:paraId="22EDB5F9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DA9B1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Schizophrenia and other psychotic disorders [659]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39F26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 (0, 0.11)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D6951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E33A6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Pneumonia (except that caused by TB or STD) [122.]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1E603E60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0.71 (0.53, 0.95)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6D459EE5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0.023</w:t>
            </w:r>
          </w:p>
        </w:tc>
      </w:tr>
      <w:tr w:rsidR="00ED1475" w:rsidRPr="004B5D7C" w14:paraId="605E8E26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AD1D3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Short gestation; low birth weight; and fetal growth retardation [219.]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04040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2.15 (1.22, 3.79)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DC4B8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0AF24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Poisoning by other medications and drugs [242.]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322BF24A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5.30 (1.57, 17.9)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5AFABE2C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0.007</w:t>
            </w:r>
          </w:p>
        </w:tc>
      </w:tr>
      <w:tr w:rsidR="00ED1475" w:rsidRPr="004B5D7C" w14:paraId="7D6969CC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044C9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Somatoform disorders [6707]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BABF6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26.79 (15.49, 46.33)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0C726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4BAEC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Regional enteritis and ulcerative colitis [144.]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4043B977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1.50 (1.35, 1.68)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012ED9E2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19C9D1BE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500CA7E1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Spondylosis and allied disorders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10912FFE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1.26 (1.00, 1.59)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2CEAE12A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CE372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Respiratory conditions of fetus and newborn; other than respiratory distress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543E686D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2.24 (1.77, 2.84)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7938F988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7F2C1331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6E8018E6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Sprains and strains [232.]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43481635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0.39 (0.22, 0.67)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3F88C366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CF937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Respiratory failure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78B1B906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1.17 (1.02, 1.35)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551419BC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0.029</w:t>
            </w:r>
          </w:p>
        </w:tc>
      </w:tr>
      <w:tr w:rsidR="00ED1475" w:rsidRPr="004B5D7C" w14:paraId="6B370451" w14:textId="77777777" w:rsidTr="00385385">
        <w:trPr>
          <w:trHeight w:val="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58E92D18" w14:textId="77777777" w:rsidR="00ED1475" w:rsidRPr="004B5D7C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Thyrotoxicosis with or without goiter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0473D9F3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1.88 (1.47, 2.41)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6B7CE5CA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85E29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Schizophrenia and other psychotic disorders [659]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57911466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 (0.04, 0.35)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73C86E29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ED1475" w:rsidRPr="004B5D7C" w14:paraId="5D81A48F" w14:textId="77777777" w:rsidTr="00385385">
        <w:trPr>
          <w:trHeight w:val="2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8AD8725" w14:textId="77777777" w:rsidR="00ED1475" w:rsidRPr="004B5D7C" w:rsidRDefault="00ED1475" w:rsidP="00385385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8"/>
                <w:szCs w:val="18"/>
              </w:rPr>
            </w:pPr>
            <w:r w:rsidRPr="004B5D7C">
              <w:rPr>
                <w:rFonts w:ascii="Albany AMT" w:eastAsia="Times New Roman" w:hAnsi="Albany AMT" w:cs="Albany AM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42669AF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Albany AMT" w:eastAsia="Times New Roman" w:hAnsi="Albany AMT" w:cs="Albany AMT"/>
                <w:color w:val="000000"/>
                <w:sz w:val="18"/>
                <w:szCs w:val="18"/>
              </w:rPr>
            </w:pPr>
            <w:r w:rsidRPr="004B5D7C">
              <w:rPr>
                <w:rFonts w:ascii="Albany AMT" w:eastAsia="Times New Roman" w:hAnsi="Albany AMT" w:cs="Albany AM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0B15737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Albany AMT" w:eastAsia="Times New Roman" w:hAnsi="Albany AMT" w:cs="Albany AMT"/>
                <w:color w:val="000000"/>
                <w:sz w:val="18"/>
                <w:szCs w:val="18"/>
              </w:rPr>
            </w:pPr>
            <w:r w:rsidRPr="004B5D7C">
              <w:rPr>
                <w:rFonts w:ascii="Albany AMT" w:eastAsia="Times New Roman" w:hAnsi="Albany AMT" w:cs="Albany AM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B772E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Sexual and gender identity disorders [6705]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6BC7DAE7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2.09 (1.37, 3.19)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6D25C84A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ED1475" w:rsidRPr="004B5D7C" w14:paraId="2C81305F" w14:textId="77777777" w:rsidTr="00385385">
        <w:trPr>
          <w:trHeight w:val="2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192EE85" w14:textId="77777777" w:rsidR="00ED1475" w:rsidRPr="004B5D7C" w:rsidRDefault="00ED1475" w:rsidP="00385385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8"/>
                <w:szCs w:val="18"/>
              </w:rPr>
            </w:pPr>
            <w:r w:rsidRPr="004B5D7C">
              <w:rPr>
                <w:rFonts w:ascii="Albany AMT" w:eastAsia="Times New Roman" w:hAnsi="Albany AMT" w:cs="Albany AM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CD545BA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Albany AMT" w:eastAsia="Times New Roman" w:hAnsi="Albany AMT" w:cs="Albany AMT"/>
                <w:color w:val="000000"/>
                <w:sz w:val="18"/>
                <w:szCs w:val="18"/>
              </w:rPr>
            </w:pPr>
            <w:r w:rsidRPr="004B5D7C">
              <w:rPr>
                <w:rFonts w:ascii="Albany AMT" w:eastAsia="Times New Roman" w:hAnsi="Albany AMT" w:cs="Albany AM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CE0A924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Albany AMT" w:eastAsia="Times New Roman" w:hAnsi="Albany AMT" w:cs="Albany AMT"/>
                <w:color w:val="000000"/>
                <w:sz w:val="18"/>
                <w:szCs w:val="18"/>
              </w:rPr>
            </w:pPr>
            <w:r w:rsidRPr="004B5D7C">
              <w:rPr>
                <w:rFonts w:ascii="Albany AMT" w:eastAsia="Times New Roman" w:hAnsi="Albany AMT" w:cs="Albany AM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5A93E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Short gestation; low birth weight; and fetal growth retardation [219.]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16FA5703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5.25 (3.35, 8.24)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1CE8DD5E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3D49660A" w14:textId="77777777" w:rsidTr="00385385">
        <w:trPr>
          <w:trHeight w:val="2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3298274" w14:textId="77777777" w:rsidR="00ED1475" w:rsidRPr="004B5D7C" w:rsidRDefault="00ED1475" w:rsidP="00385385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8"/>
                <w:szCs w:val="18"/>
              </w:rPr>
            </w:pPr>
            <w:r w:rsidRPr="004B5D7C">
              <w:rPr>
                <w:rFonts w:ascii="Albany AMT" w:eastAsia="Times New Roman" w:hAnsi="Albany AMT" w:cs="Albany AM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A7E8318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Albany AMT" w:eastAsia="Times New Roman" w:hAnsi="Albany AMT" w:cs="Albany AMT"/>
                <w:color w:val="000000"/>
                <w:sz w:val="18"/>
                <w:szCs w:val="18"/>
              </w:rPr>
            </w:pPr>
            <w:r w:rsidRPr="004B5D7C">
              <w:rPr>
                <w:rFonts w:ascii="Albany AMT" w:eastAsia="Times New Roman" w:hAnsi="Albany AMT" w:cs="Albany AM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277F961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Albany AMT" w:eastAsia="Times New Roman" w:hAnsi="Albany AMT" w:cs="Albany AMT"/>
                <w:color w:val="000000"/>
                <w:sz w:val="18"/>
                <w:szCs w:val="18"/>
              </w:rPr>
            </w:pPr>
            <w:r w:rsidRPr="004B5D7C">
              <w:rPr>
                <w:rFonts w:ascii="Albany AMT" w:eastAsia="Times New Roman" w:hAnsi="Albany AMT" w:cs="Albany AM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6A08E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Suicide and intentional self-inflicted injury [662]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466A48C5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1.55 (1.31, 1.84)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76768E98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  <w:tr w:rsidR="00ED1475" w:rsidRPr="004B5D7C" w14:paraId="3849AA02" w14:textId="77777777" w:rsidTr="00385385">
        <w:trPr>
          <w:trHeight w:val="2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3DC5B2F" w14:textId="77777777" w:rsidR="00ED1475" w:rsidRPr="004B5D7C" w:rsidRDefault="00ED1475" w:rsidP="00385385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8"/>
                <w:szCs w:val="18"/>
              </w:rPr>
            </w:pPr>
            <w:r w:rsidRPr="004B5D7C">
              <w:rPr>
                <w:rFonts w:ascii="Albany AMT" w:eastAsia="Times New Roman" w:hAnsi="Albany AMT" w:cs="Albany AM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7A2F3D6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Albany AMT" w:eastAsia="Times New Roman" w:hAnsi="Albany AMT" w:cs="Albany AMT"/>
                <w:color w:val="000000"/>
                <w:sz w:val="18"/>
                <w:szCs w:val="18"/>
              </w:rPr>
            </w:pPr>
            <w:r w:rsidRPr="004B5D7C">
              <w:rPr>
                <w:rFonts w:ascii="Albany AMT" w:eastAsia="Times New Roman" w:hAnsi="Albany AMT" w:cs="Albany AM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17149CF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Albany AMT" w:eastAsia="Times New Roman" w:hAnsi="Albany AMT" w:cs="Albany AMT"/>
                <w:color w:val="000000"/>
                <w:sz w:val="18"/>
                <w:szCs w:val="18"/>
              </w:rPr>
            </w:pPr>
            <w:r w:rsidRPr="004B5D7C">
              <w:rPr>
                <w:rFonts w:ascii="Albany AMT" w:eastAsia="Times New Roman" w:hAnsi="Albany AMT" w:cs="Albany AM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967C9" w14:textId="77777777" w:rsidR="00ED1475" w:rsidRPr="00760862" w:rsidRDefault="00ED1475" w:rsidP="0038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08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Thyrotoxicosis with or without goiter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797F5ED6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1.60 (1.34, 1.91)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bottom"/>
            <w:hideMark/>
          </w:tcPr>
          <w:p w14:paraId="26662943" w14:textId="77777777" w:rsidR="00ED1475" w:rsidRPr="004B5D7C" w:rsidRDefault="00ED1475" w:rsidP="003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&lt;0.0001</w:t>
            </w:r>
          </w:p>
        </w:tc>
      </w:tr>
    </w:tbl>
    <w:p w14:paraId="464C3BCF" w14:textId="1273EDD6" w:rsidR="00A41925" w:rsidRDefault="004B189F" w:rsidP="007B752B">
      <w:pPr>
        <w:rPr>
          <w:rFonts w:ascii="Arial" w:hAnsi="Arial" w:cs="Arial"/>
          <w:b/>
          <w:bCs/>
        </w:rPr>
      </w:pPr>
      <w:r>
        <w:rPr>
          <w:b/>
          <w:bCs/>
          <w:sz w:val="24"/>
          <w:szCs w:val="24"/>
        </w:rPr>
        <w:br/>
      </w:r>
    </w:p>
    <w:p w14:paraId="4479DF2F" w14:textId="2FB27C23" w:rsidR="007B752B" w:rsidRDefault="00A41925" w:rsidP="007B752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tbl>
      <w:tblPr>
        <w:tblW w:w="10816" w:type="dxa"/>
        <w:tblLook w:val="04A0" w:firstRow="1" w:lastRow="0" w:firstColumn="1" w:lastColumn="0" w:noHBand="0" w:noVBand="1"/>
      </w:tblPr>
      <w:tblGrid>
        <w:gridCol w:w="2562"/>
        <w:gridCol w:w="1344"/>
        <w:gridCol w:w="916"/>
        <w:gridCol w:w="3072"/>
        <w:gridCol w:w="1424"/>
        <w:gridCol w:w="960"/>
        <w:gridCol w:w="269"/>
        <w:gridCol w:w="269"/>
      </w:tblGrid>
      <w:tr w:rsidR="007B752B" w:rsidRPr="00CA5ED0" w14:paraId="7CBAF934" w14:textId="77777777" w:rsidTr="00702054">
        <w:trPr>
          <w:trHeight w:hRule="exact" w:val="216"/>
        </w:trPr>
        <w:tc>
          <w:tcPr>
            <w:tcW w:w="10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59F5634" w14:textId="3C0B6B6C" w:rsidR="007B752B" w:rsidRPr="00A41925" w:rsidRDefault="007B752B" w:rsidP="00702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41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Table S2. Ischemic Stroke Controls Odds Ratios for </w:t>
            </w:r>
            <w:r w:rsidR="00FB3B85" w:rsidRPr="00A419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Variables used in the Multi-variable Adjustment</w:t>
            </w:r>
          </w:p>
        </w:tc>
      </w:tr>
      <w:tr w:rsidR="007B752B" w:rsidRPr="00CA5ED0" w14:paraId="0CBEBFA2" w14:textId="77777777" w:rsidTr="00702054">
        <w:trPr>
          <w:trHeight w:hRule="exact" w:val="216"/>
        </w:trPr>
        <w:tc>
          <w:tcPr>
            <w:tcW w:w="4822" w:type="dxa"/>
            <w:gridSpan w:val="3"/>
            <w:tcBorders>
              <w:top w:val="double" w:sz="4" w:space="0" w:color="auto"/>
              <w:left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BF74AE2" w14:textId="77777777" w:rsidR="007B752B" w:rsidRPr="00CA5ED0" w:rsidRDefault="007B752B" w:rsidP="00702054">
            <w:pPr>
              <w:spacing w:after="0" w:line="240" w:lineRule="auto"/>
              <w:jc w:val="center"/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  <w:t>Vertebral Artery Dissection</w:t>
            </w:r>
          </w:p>
        </w:tc>
        <w:tc>
          <w:tcPr>
            <w:tcW w:w="5456" w:type="dxa"/>
            <w:gridSpan w:val="3"/>
            <w:tcBorders>
              <w:top w:val="double" w:sz="4" w:space="0" w:color="auto"/>
              <w:left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90097D8" w14:textId="77777777" w:rsidR="007B752B" w:rsidRPr="00CA5ED0" w:rsidRDefault="007B752B" w:rsidP="00702054">
            <w:pPr>
              <w:spacing w:after="0" w:line="240" w:lineRule="auto"/>
              <w:jc w:val="center"/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  <w:t>Carotid Artery Dissection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6CE07D8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90FC329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3C029119" w14:textId="77777777" w:rsidTr="00702054">
        <w:trPr>
          <w:trHeight w:hRule="exact" w:val="216"/>
        </w:trPr>
        <w:tc>
          <w:tcPr>
            <w:tcW w:w="2562" w:type="dxa"/>
            <w:tcBorders>
              <w:left w:val="nil"/>
              <w:bottom w:val="single" w:sz="8" w:space="0" w:color="auto"/>
              <w:right w:val="nil"/>
            </w:tcBorders>
            <w:shd w:val="clear" w:color="000000" w:fill="FAFBFE"/>
            <w:vAlign w:val="center"/>
            <w:hideMark/>
          </w:tcPr>
          <w:p w14:paraId="0CCA6520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8" w:space="0" w:color="auto"/>
              <w:right w:val="nil"/>
            </w:tcBorders>
            <w:shd w:val="clear" w:color="000000" w:fill="FAFBFE"/>
            <w:vAlign w:val="center"/>
            <w:hideMark/>
          </w:tcPr>
          <w:p w14:paraId="4B9623BD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  <w:t>Odds Ratio (95% CI)</w:t>
            </w:r>
          </w:p>
        </w:tc>
        <w:tc>
          <w:tcPr>
            <w:tcW w:w="916" w:type="dxa"/>
            <w:tcBorders>
              <w:left w:val="nil"/>
              <w:bottom w:val="single" w:sz="8" w:space="0" w:color="auto"/>
              <w:right w:val="nil"/>
            </w:tcBorders>
            <w:shd w:val="clear" w:color="000000" w:fill="FAFBFE"/>
            <w:vAlign w:val="center"/>
            <w:hideMark/>
          </w:tcPr>
          <w:p w14:paraId="59E5DC74" w14:textId="77777777" w:rsidR="007B752B" w:rsidRPr="00CA5ED0" w:rsidRDefault="007B752B" w:rsidP="00702054">
            <w:pPr>
              <w:spacing w:after="0" w:line="240" w:lineRule="auto"/>
              <w:jc w:val="center"/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  <w:t xml:space="preserve">p. </w:t>
            </w:r>
            <w:r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  <w:t>Value</w:t>
            </w:r>
          </w:p>
        </w:tc>
        <w:tc>
          <w:tcPr>
            <w:tcW w:w="3072" w:type="dxa"/>
            <w:tcBorders>
              <w:left w:val="nil"/>
              <w:bottom w:val="single" w:sz="8" w:space="0" w:color="auto"/>
              <w:right w:val="nil"/>
            </w:tcBorders>
            <w:shd w:val="clear" w:color="000000" w:fill="FAFBFE"/>
            <w:vAlign w:val="center"/>
            <w:hideMark/>
          </w:tcPr>
          <w:p w14:paraId="62474354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4" w:type="dxa"/>
            <w:tcBorders>
              <w:left w:val="nil"/>
              <w:bottom w:val="single" w:sz="8" w:space="0" w:color="auto"/>
              <w:right w:val="nil"/>
            </w:tcBorders>
            <w:shd w:val="clear" w:color="000000" w:fill="FAFBFE"/>
            <w:vAlign w:val="center"/>
            <w:hideMark/>
          </w:tcPr>
          <w:p w14:paraId="62EECAA6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  <w:t>Odds Ratio (95% CI)</w:t>
            </w:r>
          </w:p>
        </w:tc>
        <w:tc>
          <w:tcPr>
            <w:tcW w:w="960" w:type="dxa"/>
            <w:tcBorders>
              <w:left w:val="nil"/>
              <w:bottom w:val="single" w:sz="8" w:space="0" w:color="auto"/>
              <w:right w:val="nil"/>
            </w:tcBorders>
            <w:shd w:val="clear" w:color="000000" w:fill="FAFBFE"/>
            <w:vAlign w:val="center"/>
            <w:hideMark/>
          </w:tcPr>
          <w:p w14:paraId="7DE13A09" w14:textId="77777777" w:rsidR="007B752B" w:rsidRPr="00CA5ED0" w:rsidRDefault="007B752B" w:rsidP="00702054">
            <w:pPr>
              <w:spacing w:after="0" w:line="240" w:lineRule="auto"/>
              <w:jc w:val="center"/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  <w:t>. Value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47C7583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5B5015F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7F4E9AC4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775CE562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1D8E72C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0.97 (0.97, 0.98)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39296584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5.47E-83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4284D54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92B30DD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0.97 (0.97, 0.97)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28FE3B3E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1.29E-208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C3392C3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192297E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7207839F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59442CC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  <w:t>Sex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23D34DAC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7C5796D9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742FB18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  <w:t>Sex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FA78FB9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A419B67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1F3872D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6958B22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670CEE4B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255156A9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3C765A73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2378CB71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C216379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7F2065A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7AEA8C06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30AC083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E881EA9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51379298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761E9639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E7606E4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0.74 (0.69, 0.79)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60F307CE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7.59E-21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67F65C4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06FFAAD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0.85 (0.81, 0.89)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22F09CF6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4.17E-11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3C2423E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E73F2D4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5E918B39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BFFBA6B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  <w:t>Race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7C9F759B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0C6FBA3E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3548849C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  <w:t>Race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3A143554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344EBD7E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BC86CC7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301FE9C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5A2014A0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09700C5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White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C055119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4304E328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2D8B3C6A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White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19981E7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9195B21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CC9BD28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26A7BE6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4EE8E618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BC41173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Black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BDE1BA7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0.57 (0.51, 0.63)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22D7BC52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4.38E-25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96069C9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Black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2C70F40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0.78 (0.72, 0.84)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79A0CBCF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2.84E-11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8B7C1EE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C979982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78CC61C7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7D006B3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Asian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29DF504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1.32 (1.08, 1.60)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60CD7B2F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0.0054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5FBA705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Asian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24348B3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1.20 (1.00, 1.41)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A48EBB8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A87D2E0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7B1BDD4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0CAF61D3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3D0018F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DD8A4F0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0.87 (0.70, 1.07)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2B3C6ACC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0.215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7D9E542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D3CE3F4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0.86 (0.72, 1.02)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7401CC59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40961D4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6FAC047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12B705C8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3F48A336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North American Native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0AA1400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1.01 (0.68, 1.44)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77CE257B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0.947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3A80C596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North American Native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7928E687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0.67 (0.44, 0.96)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3120BD7C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0.0406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011FC03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CFDE13F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6AE27D5F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2657F9C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ADD2EC1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1.46 (1.18, 1.77)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72578CF5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0.000231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23C793F5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3A83E8B5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1.22 (1.01, 1.46)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71834543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0.0309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4050F8D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13289EF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123F0C80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DF0A6C4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  <w:t>CCS Diagnosis Groups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43A6D6A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30846EE6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39F3CE7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b/>
                <w:bCs/>
                <w:color w:val="000000"/>
                <w:sz w:val="16"/>
                <w:szCs w:val="16"/>
              </w:rPr>
              <w:t>CCS Diagnosis Groups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EF05177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472437C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E93AC42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244535F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110C01CA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7CF4BB1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Hemorrhage during pregnancy; abruptio placenta; placenta previa [182.]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69790D5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3.59 (1.08, 8.76)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7F9BF273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0.0138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CB11306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Digestive congenital anomalies [214.]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033A0B9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20.62 (0.69, 244.78)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7A9C759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0.0406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751A1FB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1C015AB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479F2F0E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4AD4C7F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Spinal cord injury [227.]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75C5AC2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3.36 (2.63, 4.22)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0D12AE47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8.88E-24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20B49F8E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Normal delivery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C59C22F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4.65 (1.39, 11.60)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2A7B5660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0.0036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8AD576C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CFFAD11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02FBA6C7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0DD09AC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Late effects of cerebrovascular disease [113.]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7AC8E04D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0.25 (0.20, 0.32)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0751DB7E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8.02E-31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A5E2B71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Aortic; peripheral; and visceral artery aneurysms [115.]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39B57082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3.37 (3.14, 3.61)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0A9F8A2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1.75E-255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3B40452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C166A5F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5F63A51B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B39DD83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Acute cerebrovascular disease [109.]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5F3AD6E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0.35 (0.30, 0.41)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30512055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9.68E-36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33521D18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All other congenital anomalies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7032EEBE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2.42 (1.96, 2.95)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CFDE4BC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4.14E-17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33CE7EC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29A2AAB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129E8ECC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CC1E57D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 xml:space="preserve">Attention deficit disorder and </w:t>
            </w:r>
            <w:proofErr w:type="gramStart"/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Attention deficit hyperactivity disorder</w:t>
            </w:r>
            <w:proofErr w:type="gramEnd"/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 xml:space="preserve"> [6523]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58D9660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1.71 (1.16, 2.40)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23CE8990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0.00383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58024FD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Acute cerebrovascular disease [109.]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017E948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0.38 (0.34, 0.43)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05D542A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1.64E-58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7727D09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E33C1CD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45F1C4D8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7D8D9DC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Other contraceptive and procreation management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52ABE24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1.88 (1.11, 2.97)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53CD3029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0.0115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1BD80DF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Delirium dementia and amnestic and other cognitive disorders [653]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E0594AC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0.62 (0.56, 0.67)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7256407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6.24E-26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07B2D59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08769C6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5F257BAD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7196C3B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Aortic; peripheral; and visceral artery aneurysms [115.]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55A0480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1.98 (1.77, 2.21)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796B8002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1.82E-33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2C1AC0F1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Late effects of cerebrovascular disease [113.]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968ACE7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0.40 (0.34, 0.46)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FBDDB1B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1.04E-35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18B75B3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E2F142B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7E8A93DB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3C0695AE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Delirium dementia and amnestic and other cognitive disorders [653]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3A91B63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0.71 (0.63, 0.78)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698C835F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1.44E-10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E98CE9E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Migraine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73B6DF2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1.28 (1.13, 1.45)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DF5C1FF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8.30E-05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8200862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FEE9301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6E5A3721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25573A90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Transient cerebral ischemia [112.]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E6E5F7C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0.58 (0.49, 0.67)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0B51E23B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1.55E-11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F609E2A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Cancer of head and neck [11.]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8A09BF5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1.99 (1.67, 2.35)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48BD2A7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1.79E-15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31D49E6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5A8F8B5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54EADA84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601E51A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 xml:space="preserve">Congestive heart failure; </w:t>
            </w:r>
            <w:proofErr w:type="spellStart"/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nonhypertensive</w:t>
            </w:r>
            <w:proofErr w:type="spellEnd"/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 xml:space="preserve"> [108.]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1BED083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0.82 (0.74, 0.90)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70522906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2.59E-05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AFCB98D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Other contraceptive and procreation management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C671F20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1.50 (0.98, 2.21)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B2204B6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0.0487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31B9E25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58EDE17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74278C02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0CDE2B4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Occlusion or stenosis of precerebral arteries [110.]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57EEAB0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0.66 (0.59, 0.73)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70FE0680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2.17E-13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C4C4EEA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 xml:space="preserve">Congestive heart failure; </w:t>
            </w:r>
            <w:proofErr w:type="spellStart"/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nonhypertensive</w:t>
            </w:r>
            <w:proofErr w:type="spellEnd"/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 xml:space="preserve"> [108.]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767C4EEE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0.82 (0.77, 0.87)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9ECFE31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2.19E-09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3E06FD9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42FADB3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5C9E7673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2C331CB8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Sprains and strains [232.]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3FE17937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1.26 (1.15, 1.37)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47F3F990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2.36E-07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75B9E732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Other screening for suspected conditions (not mental disorders or infectious disease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77E759DA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1.23 (1.17, 1.30)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16F0798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8.91E-17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B830E64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DCBC057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5368D98B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632FBBF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Other male genital disorders [166.]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2CF0A801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1.17 (1.04, 1.32)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2769EB22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0.0109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256E36BE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Medical examination/evaluation [256.]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036E421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1.21 (1.15, 1.27)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24DA75F2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7.36E-13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BEB81FA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4E65572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1A096786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786E8F3F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Deficiency and other anemia [59.]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47A575A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0.81 (0.76, 0.88)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2475EE17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3.73E-08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B3BAC64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Other mycoses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B514F79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0.92 (0.87, 0.98)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96291F4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0.0139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585EB92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DAB2724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281B9925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75D5322E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Other back problems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EF2F8E3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1.19 (1.11, 1.28)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1A42DEC7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1.66E-06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269489F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Urinary tract infections [159.]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C13A472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0.89 (0.84, 0.95)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8989B74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0.000273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1909CAA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3D6F256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4BC7D181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5CEFA5B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Urinary tract infections [159.]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30674DB3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0.83 (0.77, 0.90)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061CA14D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2.45E-06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364AF36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Menstrual disorders [171.]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8A272DA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1.28 (1.00, 1.62)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2B1CCC92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0.0451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AE0B96F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A369A3C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32CC6F2F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BBD164F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proofErr w:type="gramStart"/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Other</w:t>
            </w:r>
            <w:proofErr w:type="gramEnd"/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 xml:space="preserve"> headache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300DA360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1.28 (1.17, 1.40)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16416914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2.01E-08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668D784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Other and unspecified benign neoplasm [47.]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F20C615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1.20 (1.13, 1.27)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75BF963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1.12E-09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E7AF1B3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D975CB4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460C326A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7D23969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Medical examination/evaluation [256.]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6F15B19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1.19 (1.12, 1.27)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74407B69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6.28E-08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8CB6739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Codes related to substance-related disorders [6632]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E43EE1E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0.94 (0.87, 1.01)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F12CAC4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EF9A130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9A97C24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1C3421D6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CF6F555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Bipolar disorders [6571]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92E9C24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1.09 (0.93, 1.28)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5C28D7E2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0.282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25EEEBE5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Other male genital disorders [166.]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9DC6E28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1.22 (1.11, 1.35)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787AD6AF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7.30E-05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B8AF5D5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D05A267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66888EDE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702CF1C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Other mycoses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1D019C5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0.82 (0.76, 0.90)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0779880A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6.24E-06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C64A991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proofErr w:type="gramStart"/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Other</w:t>
            </w:r>
            <w:proofErr w:type="gramEnd"/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 xml:space="preserve"> headache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CCA19E3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1.19 (1.11, 1.28)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04FD6C2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7.30E-07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1EE9A47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9A192C7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7259540D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FDDCBCB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Chronic airway obstruction; not otherwise specified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ADFE8DD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0.76 (0.69, 0.83)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1AF53004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3.67E-09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B3FD91A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Diabetes mellitus without complication [49.]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B789781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0.81 (0.77, 0.85)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C5920A2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1.20E-16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245A890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560819D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6B98BBA8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7FA65C4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Spondylosis and allied disorders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C1EF18A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1.22 (1.11, 1.34)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1A24ECBD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1.75E-05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59ACB94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Other upper respiratory infections [126.]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E80BA17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1.14 (1.08, 1.21)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B6FEF94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8.87E-06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046D7E8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8D5C2A2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1EBCC021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D641111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Cardiac dysrhythmias [106.]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2EFAEE3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0.86 (0.81, 0.93)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20152205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2.74E-05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5C6CE57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Chronic kidney disease [158.]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6E6C61C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0.83 (0.77, 0.89)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2E4AE63B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3.94E-07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A6F38E8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7E6DD18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38F45E48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A2386BB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Codes related to mental health disorders [6631]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FF49E7B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1.33 (1.19, 1.47)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7670B9C2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2.73E-07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D9348F3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Deficiency and other anemia [59.]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76628DAE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0.92 (0.87, 0.97)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3DE252A2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0.00408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E88E599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4DCE2C4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5E3C385B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1D1CB46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Hypertension with complications and secondary hypertension [99.]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386FEB1C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0.87 (0.79, 0.95)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389B713B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0.00216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3E53B907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Essential hypertension [98.]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2CEE1E28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1.00 (0.95, 1.06)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607AB7D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0.975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F4AB4C6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005EC04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173EEA07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74AF245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Other screening for suspected conditions (not mental disorders or infectious disease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213D1A88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1.14 (1.07, 1.21)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AFBFE"/>
            <w:vAlign w:val="center"/>
            <w:hideMark/>
          </w:tcPr>
          <w:p w14:paraId="402FA89A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2.38E-05</w:t>
            </w:r>
          </w:p>
        </w:tc>
        <w:tc>
          <w:tcPr>
            <w:tcW w:w="3072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shd w:val="clear" w:color="000000" w:fill="FAFBFE"/>
            <w:vAlign w:val="center"/>
            <w:hideMark/>
          </w:tcPr>
          <w:p w14:paraId="7F63E393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 xml:space="preserve">Attention deficit disorder and </w:t>
            </w:r>
            <w:proofErr w:type="gramStart"/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Attention deficit hyperactivity disorder</w:t>
            </w:r>
            <w:proofErr w:type="gramEnd"/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 xml:space="preserve"> [6523]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AFBFE"/>
            <w:vAlign w:val="center"/>
            <w:hideMark/>
          </w:tcPr>
          <w:p w14:paraId="361E711E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1.58 (1.12, 2.15)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AFBFE"/>
            <w:vAlign w:val="center"/>
            <w:hideMark/>
          </w:tcPr>
          <w:p w14:paraId="48E66955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0.0058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A63CF20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20DD204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11BEF5E7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3A4CAB5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Coronary atherosclerosis and other heart disease [101.]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4017C7D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0.85 (0.80, 0.91)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8118F1F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5.35E-06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4AC4538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FE84E94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E1B90C9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28E1CCD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0F3BDA3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1CF42899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5EC50AB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Peripheral and visceral atherosclerosis [114.]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35DFA157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0.90 (0.83, 0.98)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F3D4BB0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0.0116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D8D8AE9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A16DCAB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A1C65A8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E74E08E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4D79176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0E15F283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DC6290E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Malaise and fatigue [252.]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621F620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0.84 (0.79, 0.90)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2FEBDCA7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8.55E-07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67CC0E6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B00DCF1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B28FBE4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E543ADD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062EC74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74B2D244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7B05534B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Hyperplasia of prostate [164.]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6595DEF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1.09 (0.99, 1.19)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7D754CB2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0.0722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80C55AF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C3FC85B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5F6243A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ED87E63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2759A73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366864E6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B396628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Cancer of bronchus; lung [19.]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3410C2DB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0.51 (0.38, 0.68)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210197D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8.12E-06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EAE804A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77C7359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C61ED5C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3DB959A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A06EABF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320FC1B2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DF39848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Essential hypertension [98.]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525DBFE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0.99 (0.93, 1.06)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7875974E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0.786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23A8B17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AF6BFA8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72362C0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3904DF9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20C045A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1B0928D8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21868AB4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Diabetes mellitus without complication [49.]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183E858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0.83 (0.78, 0.88)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7C754059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1.42E-09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9328201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1B23AF3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D8C6D46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F48C69B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5F820A6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72B97787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970A436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Migraine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15878DF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0.98 (0.83, 1.16)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3A21C0E7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0.835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BF2391C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685A849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095CC70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DD0CF4F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EADF5BE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7009AE7E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02B5979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Intervertebral disc disorders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2A14524C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1.03 (0.94, 1.12)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8A5F131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0.569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122DEDC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1CC73A3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B7D2CA0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C25CC12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1128F20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1677FCD9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3E77F8F5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Other and unspecified benign neoplasm [47.]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B96991C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1.06 (0.99, 1.15)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7B7C934C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52BB96D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9757D51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B554380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10B4C62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97E1F00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38166D23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42BCD01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Immunizations and screening for infectious disease [10.]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F644D5E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1.21 (1.14, 1.28)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75F8FD37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1.99E-10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C1720BD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E4FD2F1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75C511F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BA10FD7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CE9956E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2F6FE551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F6598D4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Personality disorders [658]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7A4D0F0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1.31 (0.93, 1.79)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8F04B72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58B4077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A34C5DD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5975E56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B0B0C24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1DDA782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2BB06ECE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72BD2C04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Blindness and vision defects [89.]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E4E9342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1.18 (1.09, 1.28)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77423EC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3.75E-05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D92B927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0D5CB48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4E47940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C0C5BE6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12E639E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1109F04A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2A97967A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Other bone disease and musculoskeletal deformities [212.]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4747E4B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1.09 (1.01, 1.18)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41DD105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6E89B7D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4A1C8BF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D9F4C62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3423553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E049661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6C760B8B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55413D6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Other malnutrition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589C11F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1.28 (1.18, 1.38)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0C2ADEF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1.82E-09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7978456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ABCC143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64F285D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5CC6FC0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EE7C4D0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371190AD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7A5C53E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Other skin disorders [200.]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7D8C84CE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1.18 (1.10, 1.25)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2CFD643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4.39E-07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A5B92E5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61F2AC4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4B8774B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3C56D23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7F898FB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76B3DE10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37E81F3B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Obstructive chronic bronchitis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F02E0DD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0.76 (0.65, 0.89)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C79749A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0.000503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A7AE428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78F8C73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90C0146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C99D10B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3F55B15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3C376A4F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D5AF6CF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Other upper respiratory infections [126.]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55BB4BB9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1.07 (1.00, 1.15)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D54E109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0.0501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C49CE2B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6770E6F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0715E64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83EE04B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F2F7F67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637E5C5B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34F63503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Melanomas of skin [22.]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645C8589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1.35 (1.09, 1.66)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4C7BC39E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0.00526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30C5EFD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CA4DA8A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B60B6AC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84CDCD1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7C03357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42D27E72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01AA0167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Anxiety disorders [651]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720486EF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1.08 (0.99, 1.18)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32B979B5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0.0819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07EF5F0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1ADC237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200A381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D8D5883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28992D4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43F57A45" w14:textId="77777777" w:rsidTr="00702054">
        <w:trPr>
          <w:trHeight w:hRule="exact" w:val="216"/>
        </w:trPr>
        <w:tc>
          <w:tcPr>
            <w:tcW w:w="25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AFBFE"/>
            <w:vAlign w:val="center"/>
            <w:hideMark/>
          </w:tcPr>
          <w:p w14:paraId="2049B46E" w14:textId="77777777" w:rsidR="007B752B" w:rsidRPr="00CA5ED0" w:rsidRDefault="007B752B" w:rsidP="00702054">
            <w:pPr>
              <w:spacing w:after="0" w:line="240" w:lineRule="auto"/>
              <w:ind w:firstLineChars="200" w:firstLine="320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Chronic kidney disease [158.]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AFBFE"/>
            <w:vAlign w:val="center"/>
            <w:hideMark/>
          </w:tcPr>
          <w:p w14:paraId="469BB1B5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0.88 (0.79, 0.97)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AFBFE"/>
            <w:vAlign w:val="center"/>
            <w:hideMark/>
          </w:tcPr>
          <w:p w14:paraId="5DFD4D1C" w14:textId="77777777" w:rsidR="007B752B" w:rsidRPr="00CA5ED0" w:rsidRDefault="007B752B" w:rsidP="00702054">
            <w:pPr>
              <w:spacing w:after="0" w:line="240" w:lineRule="auto"/>
              <w:jc w:val="right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0.0114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9841BA3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C252EB5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97D9E35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32B49E4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EBEACBD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  <w:tr w:rsidR="007B752B" w:rsidRPr="00CA5ED0" w14:paraId="169B0A8F" w14:textId="77777777" w:rsidTr="00702054">
        <w:trPr>
          <w:trHeight w:hRule="exact" w:val="216"/>
        </w:trPr>
        <w:tc>
          <w:tcPr>
            <w:tcW w:w="4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B6077F7" w14:textId="77777777" w:rsidR="007B752B" w:rsidRPr="00CA5ED0" w:rsidRDefault="007B752B" w:rsidP="007020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CA5E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CCS covariates were identified through LASSO regression.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EE722D5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43038FF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9074C9A" w14:textId="77777777" w:rsidR="007B752B" w:rsidRPr="00CA5ED0" w:rsidRDefault="007B752B" w:rsidP="00702054">
            <w:pPr>
              <w:spacing w:after="0" w:line="240" w:lineRule="auto"/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</w:pPr>
            <w:r w:rsidRPr="00CA5ED0">
              <w:rPr>
                <w:rFonts w:ascii="Arial Narrow" w:eastAsia="Times New Roman" w:hAnsi="Arial Narrow" w:cs="Albany AM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812921A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B7BC756" w14:textId="77777777" w:rsidR="007B752B" w:rsidRPr="00CA5ED0" w:rsidRDefault="007B752B" w:rsidP="00702054">
            <w:pPr>
              <w:spacing w:after="0" w:line="240" w:lineRule="auto"/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</w:pPr>
            <w:r w:rsidRPr="00CA5ED0">
              <w:rPr>
                <w:rFonts w:ascii="Albany AMT" w:eastAsia="Times New Roman" w:hAnsi="Albany AMT" w:cs="Albany AMT"/>
                <w:color w:val="000000"/>
                <w:sz w:val="19"/>
                <w:szCs w:val="19"/>
              </w:rPr>
              <w:t> </w:t>
            </w:r>
          </w:p>
        </w:tc>
      </w:tr>
    </w:tbl>
    <w:p w14:paraId="54F0BB08" w14:textId="77777777" w:rsidR="007B752B" w:rsidRPr="007D52D2" w:rsidRDefault="007B752B" w:rsidP="007B752B">
      <w:pPr>
        <w:rPr>
          <w:rFonts w:ascii="Arial" w:hAnsi="Arial" w:cs="Arial"/>
          <w:b/>
          <w:bCs/>
        </w:rPr>
      </w:pPr>
    </w:p>
    <w:sectPr w:rsidR="007B752B" w:rsidRPr="007D52D2" w:rsidSect="00A4192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4FEA" w14:textId="77777777" w:rsidR="009A0F12" w:rsidRDefault="009A0F12">
      <w:pPr>
        <w:spacing w:after="0" w:line="240" w:lineRule="auto"/>
      </w:pPr>
      <w:r>
        <w:separator/>
      </w:r>
    </w:p>
  </w:endnote>
  <w:endnote w:type="continuationSeparator" w:id="0">
    <w:p w14:paraId="7BBA5402" w14:textId="77777777" w:rsidR="009A0F12" w:rsidRDefault="009A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swiss"/>
    <w:pitch w:val="variable"/>
    <w:sig w:usb0="00002A87" w:usb1="C0000000" w:usb2="00000008" w:usb3="00000000" w:csb0="000000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B3FB" w14:textId="77777777" w:rsidR="009A0F12" w:rsidRDefault="009A0F12">
      <w:pPr>
        <w:spacing w:after="0" w:line="240" w:lineRule="auto"/>
      </w:pPr>
      <w:r>
        <w:separator/>
      </w:r>
    </w:p>
  </w:footnote>
  <w:footnote w:type="continuationSeparator" w:id="0">
    <w:p w14:paraId="189BB4CD" w14:textId="77777777" w:rsidR="009A0F12" w:rsidRDefault="009A0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6CFA" w14:textId="77777777" w:rsidR="00F434E5" w:rsidRDefault="00F434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356"/>
    <w:multiLevelType w:val="multilevel"/>
    <w:tmpl w:val="ED76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32492"/>
    <w:multiLevelType w:val="multilevel"/>
    <w:tmpl w:val="5D3E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0F4EFC"/>
    <w:multiLevelType w:val="multilevel"/>
    <w:tmpl w:val="B380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87AB8"/>
    <w:multiLevelType w:val="multilevel"/>
    <w:tmpl w:val="5E72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0C6877"/>
    <w:multiLevelType w:val="hybridMultilevel"/>
    <w:tmpl w:val="7352A5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F6066"/>
    <w:multiLevelType w:val="multilevel"/>
    <w:tmpl w:val="F4EE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4B569A"/>
    <w:multiLevelType w:val="hybridMultilevel"/>
    <w:tmpl w:val="F386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E7824"/>
    <w:multiLevelType w:val="hybridMultilevel"/>
    <w:tmpl w:val="C494E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322380">
    <w:abstractNumId w:val="4"/>
  </w:num>
  <w:num w:numId="2" w16cid:durableId="310405385">
    <w:abstractNumId w:val="5"/>
  </w:num>
  <w:num w:numId="3" w16cid:durableId="969241033">
    <w:abstractNumId w:val="1"/>
  </w:num>
  <w:num w:numId="4" w16cid:durableId="1602184366">
    <w:abstractNumId w:val="2"/>
  </w:num>
  <w:num w:numId="5" w16cid:durableId="68894034">
    <w:abstractNumId w:val="3"/>
  </w:num>
  <w:num w:numId="6" w16cid:durableId="537280664">
    <w:abstractNumId w:val="7"/>
  </w:num>
  <w:num w:numId="7" w16cid:durableId="768506833">
    <w:abstractNumId w:val="6"/>
  </w:num>
  <w:num w:numId="8" w16cid:durableId="109775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FE51BE"/>
    <w:rsid w:val="00016CD9"/>
    <w:rsid w:val="00027696"/>
    <w:rsid w:val="00054251"/>
    <w:rsid w:val="00060A22"/>
    <w:rsid w:val="0009179B"/>
    <w:rsid w:val="000A2317"/>
    <w:rsid w:val="000B2576"/>
    <w:rsid w:val="000B2D77"/>
    <w:rsid w:val="000B5D73"/>
    <w:rsid w:val="000C0EC7"/>
    <w:rsid w:val="00103C53"/>
    <w:rsid w:val="00115722"/>
    <w:rsid w:val="00137F6D"/>
    <w:rsid w:val="00141F19"/>
    <w:rsid w:val="00187117"/>
    <w:rsid w:val="0019627A"/>
    <w:rsid w:val="00196EBA"/>
    <w:rsid w:val="001A64DC"/>
    <w:rsid w:val="001C4E54"/>
    <w:rsid w:val="00206B27"/>
    <w:rsid w:val="00210FD6"/>
    <w:rsid w:val="00213725"/>
    <w:rsid w:val="00215FB8"/>
    <w:rsid w:val="00222EB5"/>
    <w:rsid w:val="0022402D"/>
    <w:rsid w:val="00226417"/>
    <w:rsid w:val="00237D78"/>
    <w:rsid w:val="0024160A"/>
    <w:rsid w:val="002503FD"/>
    <w:rsid w:val="002877D0"/>
    <w:rsid w:val="002A4AAC"/>
    <w:rsid w:val="002A50C3"/>
    <w:rsid w:val="002E1767"/>
    <w:rsid w:val="002E3AEC"/>
    <w:rsid w:val="00305692"/>
    <w:rsid w:val="00311458"/>
    <w:rsid w:val="00316ADD"/>
    <w:rsid w:val="00317526"/>
    <w:rsid w:val="0032454B"/>
    <w:rsid w:val="00355386"/>
    <w:rsid w:val="003A2E98"/>
    <w:rsid w:val="003C3691"/>
    <w:rsid w:val="003E326E"/>
    <w:rsid w:val="003E7175"/>
    <w:rsid w:val="003F4D9D"/>
    <w:rsid w:val="00421BB7"/>
    <w:rsid w:val="00437B3C"/>
    <w:rsid w:val="004A2CC2"/>
    <w:rsid w:val="004A61B2"/>
    <w:rsid w:val="004B009A"/>
    <w:rsid w:val="004B01A1"/>
    <w:rsid w:val="004B189F"/>
    <w:rsid w:val="004D1BAE"/>
    <w:rsid w:val="004D4D0D"/>
    <w:rsid w:val="004E4CD5"/>
    <w:rsid w:val="004F2B4B"/>
    <w:rsid w:val="005014EF"/>
    <w:rsid w:val="00545EC8"/>
    <w:rsid w:val="00563584"/>
    <w:rsid w:val="005642E1"/>
    <w:rsid w:val="00565BB8"/>
    <w:rsid w:val="00575067"/>
    <w:rsid w:val="00592EA8"/>
    <w:rsid w:val="005A2E95"/>
    <w:rsid w:val="005A4579"/>
    <w:rsid w:val="005C7686"/>
    <w:rsid w:val="00604592"/>
    <w:rsid w:val="006104B8"/>
    <w:rsid w:val="00612307"/>
    <w:rsid w:val="006213AA"/>
    <w:rsid w:val="0065308D"/>
    <w:rsid w:val="00681E8C"/>
    <w:rsid w:val="006D5B24"/>
    <w:rsid w:val="006E552D"/>
    <w:rsid w:val="006F4EA0"/>
    <w:rsid w:val="007A40BF"/>
    <w:rsid w:val="007B3B4D"/>
    <w:rsid w:val="007B752B"/>
    <w:rsid w:val="007D7234"/>
    <w:rsid w:val="007E6574"/>
    <w:rsid w:val="008100DB"/>
    <w:rsid w:val="0082492F"/>
    <w:rsid w:val="00840E61"/>
    <w:rsid w:val="00853EBF"/>
    <w:rsid w:val="00857689"/>
    <w:rsid w:val="00883157"/>
    <w:rsid w:val="008A5B1B"/>
    <w:rsid w:val="008C0F77"/>
    <w:rsid w:val="008F1B48"/>
    <w:rsid w:val="009068F6"/>
    <w:rsid w:val="00935461"/>
    <w:rsid w:val="00965227"/>
    <w:rsid w:val="009854AB"/>
    <w:rsid w:val="00997C9B"/>
    <w:rsid w:val="009A0F12"/>
    <w:rsid w:val="00A0164C"/>
    <w:rsid w:val="00A01DC8"/>
    <w:rsid w:val="00A07EA9"/>
    <w:rsid w:val="00A2521A"/>
    <w:rsid w:val="00A41925"/>
    <w:rsid w:val="00A5718A"/>
    <w:rsid w:val="00A700A5"/>
    <w:rsid w:val="00A77659"/>
    <w:rsid w:val="00A87FA1"/>
    <w:rsid w:val="00A95108"/>
    <w:rsid w:val="00AA11EF"/>
    <w:rsid w:val="00AA2AF7"/>
    <w:rsid w:val="00AA34AF"/>
    <w:rsid w:val="00AA3D67"/>
    <w:rsid w:val="00AC33C1"/>
    <w:rsid w:val="00AD4C4C"/>
    <w:rsid w:val="00AE2357"/>
    <w:rsid w:val="00B16E20"/>
    <w:rsid w:val="00B273AD"/>
    <w:rsid w:val="00B356CB"/>
    <w:rsid w:val="00B369E7"/>
    <w:rsid w:val="00B40109"/>
    <w:rsid w:val="00B5400E"/>
    <w:rsid w:val="00B540A0"/>
    <w:rsid w:val="00B54D5F"/>
    <w:rsid w:val="00B612A9"/>
    <w:rsid w:val="00B72802"/>
    <w:rsid w:val="00B742E1"/>
    <w:rsid w:val="00B8306C"/>
    <w:rsid w:val="00B8609B"/>
    <w:rsid w:val="00BB0B42"/>
    <w:rsid w:val="00BB6350"/>
    <w:rsid w:val="00BD2035"/>
    <w:rsid w:val="00BE51CD"/>
    <w:rsid w:val="00C12BAF"/>
    <w:rsid w:val="00C30E19"/>
    <w:rsid w:val="00C52963"/>
    <w:rsid w:val="00C60C22"/>
    <w:rsid w:val="00C74244"/>
    <w:rsid w:val="00C762FD"/>
    <w:rsid w:val="00CC1BC3"/>
    <w:rsid w:val="00CE2071"/>
    <w:rsid w:val="00CE386C"/>
    <w:rsid w:val="00CF0A34"/>
    <w:rsid w:val="00CF3374"/>
    <w:rsid w:val="00CF3B79"/>
    <w:rsid w:val="00D157D0"/>
    <w:rsid w:val="00D167EF"/>
    <w:rsid w:val="00D1767D"/>
    <w:rsid w:val="00D215AE"/>
    <w:rsid w:val="00D23264"/>
    <w:rsid w:val="00D26AE5"/>
    <w:rsid w:val="00D27077"/>
    <w:rsid w:val="00D365D1"/>
    <w:rsid w:val="00D841D6"/>
    <w:rsid w:val="00D967E8"/>
    <w:rsid w:val="00DB3E69"/>
    <w:rsid w:val="00DC38E3"/>
    <w:rsid w:val="00DE149D"/>
    <w:rsid w:val="00DF4181"/>
    <w:rsid w:val="00DF6B39"/>
    <w:rsid w:val="00E10127"/>
    <w:rsid w:val="00E56DB0"/>
    <w:rsid w:val="00E63F58"/>
    <w:rsid w:val="00E80954"/>
    <w:rsid w:val="00EA0DE9"/>
    <w:rsid w:val="00ED1475"/>
    <w:rsid w:val="00F00056"/>
    <w:rsid w:val="00F21386"/>
    <w:rsid w:val="00F434E5"/>
    <w:rsid w:val="00F57A18"/>
    <w:rsid w:val="00F62CDB"/>
    <w:rsid w:val="00F75F06"/>
    <w:rsid w:val="00F909E4"/>
    <w:rsid w:val="00F91AD0"/>
    <w:rsid w:val="00F94A07"/>
    <w:rsid w:val="00F95B56"/>
    <w:rsid w:val="00FB3B85"/>
    <w:rsid w:val="00FE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C3D1F"/>
  <w15:docId w15:val="{6F66D791-C213-402E-BAF6-CEC07352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1B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1B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1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FE51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E51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51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E51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5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1BE"/>
  </w:style>
  <w:style w:type="paragraph" w:styleId="Footer">
    <w:name w:val="footer"/>
    <w:basedOn w:val="Normal"/>
    <w:link w:val="FooterChar"/>
    <w:uiPriority w:val="99"/>
    <w:unhideWhenUsed/>
    <w:rsid w:val="00FE5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1BE"/>
  </w:style>
  <w:style w:type="table" w:styleId="TableGrid">
    <w:name w:val="Table Grid"/>
    <w:basedOn w:val="TableNormal"/>
    <w:uiPriority w:val="59"/>
    <w:rsid w:val="00FE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5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5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1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1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51BE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FE51BE"/>
    <w:pPr>
      <w:spacing w:after="0" w:line="240" w:lineRule="auto"/>
      <w:ind w:left="720"/>
      <w:contextualSpacing/>
    </w:pPr>
    <w:rPr>
      <w:rFonts w:eastAsiaTheme="minorEastAsia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FE51BE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rsid w:val="00FE51BE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E51BE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E51BE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51BE"/>
    <w:rPr>
      <w:rFonts w:ascii="Calibri" w:hAnsi="Calibri" w:cs="Calibri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1B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1B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51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51B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E51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E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E51BE"/>
    <w:rPr>
      <w:i/>
      <w:iCs/>
    </w:rPr>
  </w:style>
  <w:style w:type="paragraph" w:customStyle="1" w:styleId="minusjno">
    <w:name w:val="minus_jno"/>
    <w:basedOn w:val="Normal"/>
    <w:rsid w:val="00FE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a-back-to-top">
    <w:name w:val="i4a-back-to-top"/>
    <w:basedOn w:val="Normal"/>
    <w:rsid w:val="00FE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E51BE"/>
    <w:pPr>
      <w:spacing w:after="0" w:line="240" w:lineRule="auto"/>
    </w:pPr>
    <w:rPr>
      <w:rFonts w:ascii="Calibri" w:eastAsiaTheme="minorEastAsia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51BE"/>
    <w:rPr>
      <w:rFonts w:ascii="Calibri" w:eastAsiaTheme="minorEastAsia" w:hAnsi="Calibri" w:cs="Calibri"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E51BE"/>
    <w:rPr>
      <w:i/>
      <w:iCs/>
    </w:rPr>
  </w:style>
  <w:style w:type="character" w:customStyle="1" w:styleId="docsum-authors">
    <w:name w:val="docsum-authors"/>
    <w:basedOn w:val="DefaultParagraphFont"/>
    <w:rsid w:val="00FE51BE"/>
  </w:style>
  <w:style w:type="character" w:customStyle="1" w:styleId="docsum-journal-citation">
    <w:name w:val="docsum-journal-citation"/>
    <w:basedOn w:val="DefaultParagraphFont"/>
    <w:rsid w:val="00FE51BE"/>
  </w:style>
  <w:style w:type="character" w:customStyle="1" w:styleId="citation-part">
    <w:name w:val="citation-part"/>
    <w:basedOn w:val="DefaultParagraphFont"/>
    <w:rsid w:val="00FE51BE"/>
  </w:style>
  <w:style w:type="character" w:customStyle="1" w:styleId="docsum-pmid">
    <w:name w:val="docsum-pmid"/>
    <w:basedOn w:val="DefaultParagraphFont"/>
    <w:rsid w:val="00FE51BE"/>
  </w:style>
  <w:style w:type="paragraph" w:customStyle="1" w:styleId="para">
    <w:name w:val="para"/>
    <w:basedOn w:val="Normal"/>
    <w:rsid w:val="00FE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-text">
    <w:name w:val="heading-text"/>
    <w:basedOn w:val="DefaultParagraphFont"/>
    <w:rsid w:val="00FE51BE"/>
  </w:style>
  <w:style w:type="character" w:customStyle="1" w:styleId="msoins0">
    <w:name w:val="msoins"/>
    <w:basedOn w:val="DefaultParagraphFont"/>
    <w:rsid w:val="00FE51BE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E51B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E51B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E51BE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54D5F"/>
    <w:rPr>
      <w:rFonts w:eastAsiaTheme="minorEastAsia"/>
      <w:szCs w:val="24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82492F"/>
  </w:style>
  <w:style w:type="character" w:styleId="UnresolvedMention">
    <w:name w:val="Unresolved Mention"/>
    <w:basedOn w:val="DefaultParagraphFont"/>
    <w:uiPriority w:val="99"/>
    <w:semiHidden/>
    <w:unhideWhenUsed/>
    <w:rsid w:val="00ED1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Whedon</dc:creator>
  <cp:keywords/>
  <dc:description/>
  <cp:lastModifiedBy>Frank M Painter</cp:lastModifiedBy>
  <cp:revision>2</cp:revision>
  <dcterms:created xsi:type="dcterms:W3CDTF">2022-12-04T00:06:00Z</dcterms:created>
  <dcterms:modified xsi:type="dcterms:W3CDTF">2022-12-04T00:06:00Z</dcterms:modified>
</cp:coreProperties>
</file>